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3106" w14:textId="77777777" w:rsidR="008F759A" w:rsidRDefault="00000000">
      <w:pPr>
        <w:spacing w:before="100" w:after="200" w:line="276" w:lineRule="auto"/>
        <w:rPr>
          <w:rFonts w:ascii="Calibri" w:eastAsia="Calibri" w:hAnsi="Calibri" w:cs="Calibri"/>
          <w:sz w:val="20"/>
          <w:szCs w:val="20"/>
        </w:rPr>
      </w:pPr>
      <w:r>
        <w:rPr>
          <w:noProof/>
        </w:rPr>
        <mc:AlternateContent>
          <mc:Choice Requires="wpg">
            <w:drawing>
              <wp:anchor distT="0" distB="0" distL="114300" distR="114300" simplePos="0" relativeHeight="251658240" behindDoc="0" locked="0" layoutInCell="1" hidden="0" allowOverlap="1" wp14:anchorId="3CEB741F" wp14:editId="2FD29CA9">
                <wp:simplePos x="0" y="0"/>
                <wp:positionH relativeFrom="column">
                  <wp:posOffset>-317499</wp:posOffset>
                </wp:positionH>
                <wp:positionV relativeFrom="paragraph">
                  <wp:posOffset>18135600</wp:posOffset>
                </wp:positionV>
                <wp:extent cx="6645275" cy="636270"/>
                <wp:effectExtent l="0" t="0" r="0" b="0"/>
                <wp:wrapNone/>
                <wp:docPr id="5" name="Group 5"/>
                <wp:cNvGraphicFramePr/>
                <a:graphic xmlns:a="http://schemas.openxmlformats.org/drawingml/2006/main">
                  <a:graphicData uri="http://schemas.microsoft.com/office/word/2010/wordprocessingGroup">
                    <wpg:wgp>
                      <wpg:cNvGrpSpPr/>
                      <wpg:grpSpPr>
                        <a:xfrm>
                          <a:off x="0" y="0"/>
                          <a:ext cx="6645275" cy="636270"/>
                          <a:chOff x="2023350" y="3461850"/>
                          <a:chExt cx="6645300" cy="636300"/>
                        </a:xfrm>
                      </wpg:grpSpPr>
                      <wpg:grpSp>
                        <wpg:cNvPr id="1" name="Group 1"/>
                        <wpg:cNvGrpSpPr/>
                        <wpg:grpSpPr>
                          <a:xfrm>
                            <a:off x="2023363" y="3461865"/>
                            <a:ext cx="6645275" cy="636270"/>
                            <a:chOff x="2023363" y="3461865"/>
                            <a:chExt cx="6645275" cy="636270"/>
                          </a:xfrm>
                        </wpg:grpSpPr>
                        <wps:wsp>
                          <wps:cNvPr id="2" name="Rectangle 2"/>
                          <wps:cNvSpPr/>
                          <wps:spPr>
                            <a:xfrm>
                              <a:off x="2023363" y="3461865"/>
                              <a:ext cx="6645275" cy="636250"/>
                            </a:xfrm>
                            <a:prstGeom prst="rect">
                              <a:avLst/>
                            </a:prstGeom>
                            <a:noFill/>
                            <a:ln>
                              <a:noFill/>
                            </a:ln>
                          </wps:spPr>
                          <wps:txbx>
                            <w:txbxContent>
                              <w:p w14:paraId="50D88248" w14:textId="77777777" w:rsidR="008F759A" w:rsidRDefault="008F759A">
                                <w:pPr>
                                  <w:textDirection w:val="btLr"/>
                                </w:pPr>
                              </w:p>
                            </w:txbxContent>
                          </wps:txbx>
                          <wps:bodyPr spcFirstLastPara="1" wrap="square" lIns="91425" tIns="91425" rIns="91425" bIns="91425" anchor="ctr" anchorCtr="0">
                            <a:noAutofit/>
                          </wps:bodyPr>
                        </wps:wsp>
                        <wpg:grpSp>
                          <wpg:cNvPr id="3" name="Group 3"/>
                          <wpg:cNvGrpSpPr/>
                          <wpg:grpSpPr>
                            <a:xfrm>
                              <a:off x="2023363" y="3461865"/>
                              <a:ext cx="6645275" cy="636270"/>
                              <a:chOff x="2023360" y="3461871"/>
                              <a:chExt cx="6645275" cy="636270"/>
                            </a:xfrm>
                          </wpg:grpSpPr>
                          <wps:wsp>
                            <wps:cNvPr id="4" name="Rectangle 4"/>
                            <wps:cNvSpPr/>
                            <wps:spPr>
                              <a:xfrm>
                                <a:off x="2023360" y="3461871"/>
                                <a:ext cx="6645275" cy="636250"/>
                              </a:xfrm>
                              <a:prstGeom prst="rect">
                                <a:avLst/>
                              </a:prstGeom>
                              <a:noFill/>
                              <a:ln>
                                <a:noFill/>
                              </a:ln>
                            </wps:spPr>
                            <wps:txbx>
                              <w:txbxContent>
                                <w:p w14:paraId="46A83DA7" w14:textId="77777777" w:rsidR="008F759A" w:rsidRDefault="008F759A">
                                  <w:pPr>
                                    <w:spacing w:before="100" w:after="200" w:line="275" w:lineRule="auto"/>
                                    <w:textDirection w:val="btLr"/>
                                  </w:pPr>
                                </w:p>
                              </w:txbxContent>
                            </wps:txbx>
                            <wps:bodyPr spcFirstLastPara="1" wrap="square" lIns="91425" tIns="91425" rIns="91425" bIns="91425" anchor="ctr" anchorCtr="0">
                              <a:noAutofit/>
                            </wps:bodyPr>
                          </wps:wsp>
                          <wpg:grpSp>
                            <wpg:cNvPr id="6" name="Group 6"/>
                            <wpg:cNvGrpSpPr/>
                            <wpg:grpSpPr>
                              <a:xfrm>
                                <a:off x="2023360" y="3461871"/>
                                <a:ext cx="6645275" cy="636270"/>
                                <a:chOff x="1068609" y="1144308"/>
                                <a:chExt cx="66456" cy="6361"/>
                              </a:xfrm>
                            </wpg:grpSpPr>
                            <wps:wsp>
                              <wps:cNvPr id="7" name="Rectangle 7"/>
                              <wps:cNvSpPr/>
                              <wps:spPr>
                                <a:xfrm>
                                  <a:off x="1068609" y="1144308"/>
                                  <a:ext cx="66450" cy="6350"/>
                                </a:xfrm>
                                <a:prstGeom prst="rect">
                                  <a:avLst/>
                                </a:prstGeom>
                                <a:noFill/>
                                <a:ln>
                                  <a:noFill/>
                                </a:ln>
                              </wps:spPr>
                              <wps:txbx>
                                <w:txbxContent>
                                  <w:p w14:paraId="474F6867" w14:textId="77777777" w:rsidR="008F759A" w:rsidRDefault="008F759A">
                                    <w:pPr>
                                      <w:spacing w:before="100" w:after="200" w:line="275" w:lineRule="auto"/>
                                      <w:textDirection w:val="btLr"/>
                                    </w:pPr>
                                  </w:p>
                                </w:txbxContent>
                              </wps:txbx>
                              <wps:bodyPr spcFirstLastPara="1" wrap="square" lIns="91425" tIns="91425" rIns="91425" bIns="91425" anchor="ctr" anchorCtr="0">
                                <a:noAutofit/>
                              </wps:bodyPr>
                            </wps:wsp>
                            <wps:wsp>
                              <wps:cNvPr id="8" name="Rectangle 8"/>
                              <wps:cNvSpPr/>
                              <wps:spPr>
                                <a:xfrm>
                                  <a:off x="1068609" y="1144308"/>
                                  <a:ext cx="66456" cy="6361"/>
                                </a:xfrm>
                                <a:prstGeom prst="rect">
                                  <a:avLst/>
                                </a:prstGeom>
                                <a:noFill/>
                                <a:ln>
                                  <a:noFill/>
                                </a:ln>
                              </wps:spPr>
                              <wps:txbx>
                                <w:txbxContent>
                                  <w:p w14:paraId="5A7C77DB" w14:textId="77777777" w:rsidR="008F759A" w:rsidRDefault="008F759A">
                                    <w:pPr>
                                      <w:spacing w:before="100" w:after="200" w:line="275" w:lineRule="auto"/>
                                      <w:textDirection w:val="btLr"/>
                                    </w:pPr>
                                  </w:p>
                                </w:txbxContent>
                              </wps:txbx>
                              <wps:bodyPr spcFirstLastPara="1" wrap="square" lIns="91425" tIns="91425" rIns="91425" bIns="91425" anchor="ctr" anchorCtr="0">
                                <a:noAutofit/>
                              </wps:bodyPr>
                            </wps:wsp>
                            <wps:wsp>
                              <wps:cNvPr id="9" name="Rectangle 9"/>
                              <wps:cNvSpPr/>
                              <wps:spPr>
                                <a:xfrm>
                                  <a:off x="1075376" y="1144701"/>
                                  <a:ext cx="54226" cy="4891"/>
                                </a:xfrm>
                                <a:prstGeom prst="rect">
                                  <a:avLst/>
                                </a:prstGeom>
                                <a:noFill/>
                                <a:ln>
                                  <a:noFill/>
                                </a:ln>
                              </wps:spPr>
                              <wps:txbx>
                                <w:txbxContent>
                                  <w:p w14:paraId="7E24C0A2" w14:textId="77777777" w:rsidR="008F759A" w:rsidRDefault="00000000">
                                    <w:pPr>
                                      <w:spacing w:before="100" w:after="200" w:line="275" w:lineRule="auto"/>
                                      <w:jc w:val="center"/>
                                      <w:textDirection w:val="btLr"/>
                                    </w:pPr>
                                    <w:r>
                                      <w:rPr>
                                        <w:rFonts w:ascii="Arial" w:eastAsia="Arial" w:hAnsi="Arial" w:cs="Arial"/>
                                        <w:color w:val="FFFFFF"/>
                                        <w:sz w:val="40"/>
                                      </w:rPr>
                                      <w:t>www.braeburn.com</w:t>
                                    </w:r>
                                  </w:p>
                                </w:txbxContent>
                              </wps:txbx>
                              <wps:bodyPr spcFirstLastPara="1" wrap="square" lIns="36575" tIns="36575" rIns="36575" bIns="36575" anchor="t"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18135600</wp:posOffset>
                </wp:positionV>
                <wp:extent cx="6645275" cy="63627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645275" cy="6362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DD0B93D" wp14:editId="0B5F3BB2">
                <wp:simplePos x="0" y="0"/>
                <wp:positionH relativeFrom="column">
                  <wp:posOffset>-330199</wp:posOffset>
                </wp:positionH>
                <wp:positionV relativeFrom="paragraph">
                  <wp:posOffset>18135600</wp:posOffset>
                </wp:positionV>
                <wp:extent cx="6645275" cy="636270"/>
                <wp:effectExtent l="0" t="0" r="0" b="0"/>
                <wp:wrapNone/>
                <wp:docPr id="10" name="Group 10"/>
                <wp:cNvGraphicFramePr/>
                <a:graphic xmlns:a="http://schemas.openxmlformats.org/drawingml/2006/main">
                  <a:graphicData uri="http://schemas.microsoft.com/office/word/2010/wordprocessingGroup">
                    <wpg:wgp>
                      <wpg:cNvGrpSpPr/>
                      <wpg:grpSpPr>
                        <a:xfrm>
                          <a:off x="0" y="0"/>
                          <a:ext cx="6645275" cy="636270"/>
                          <a:chOff x="2023350" y="3461850"/>
                          <a:chExt cx="6645300" cy="636300"/>
                        </a:xfrm>
                      </wpg:grpSpPr>
                      <wpg:grpSp>
                        <wpg:cNvPr id="11" name="Group 11"/>
                        <wpg:cNvGrpSpPr/>
                        <wpg:grpSpPr>
                          <a:xfrm>
                            <a:off x="2023363" y="3461865"/>
                            <a:ext cx="6645275" cy="636270"/>
                            <a:chOff x="2023360" y="3461871"/>
                            <a:chExt cx="6645275" cy="636270"/>
                          </a:xfrm>
                        </wpg:grpSpPr>
                        <wps:wsp>
                          <wps:cNvPr id="12" name="Rectangle 12"/>
                          <wps:cNvSpPr/>
                          <wps:spPr>
                            <a:xfrm>
                              <a:off x="2023360" y="3461871"/>
                              <a:ext cx="6645275" cy="636250"/>
                            </a:xfrm>
                            <a:prstGeom prst="rect">
                              <a:avLst/>
                            </a:prstGeom>
                            <a:noFill/>
                            <a:ln>
                              <a:noFill/>
                            </a:ln>
                          </wps:spPr>
                          <wps:txbx>
                            <w:txbxContent>
                              <w:p w14:paraId="6AF28A86" w14:textId="77777777" w:rsidR="008F759A" w:rsidRDefault="008F759A">
                                <w:pPr>
                                  <w:textDirection w:val="btLr"/>
                                </w:pPr>
                              </w:p>
                            </w:txbxContent>
                          </wps:txbx>
                          <wps:bodyPr spcFirstLastPara="1" wrap="square" lIns="91425" tIns="91425" rIns="91425" bIns="91425" anchor="ctr" anchorCtr="0">
                            <a:noAutofit/>
                          </wps:bodyPr>
                        </wps:wsp>
                        <wpg:grpSp>
                          <wpg:cNvPr id="13" name="Group 13"/>
                          <wpg:cNvGrpSpPr/>
                          <wpg:grpSpPr>
                            <a:xfrm>
                              <a:off x="2023360" y="3461871"/>
                              <a:ext cx="6645275" cy="636270"/>
                              <a:chOff x="1068609" y="1144308"/>
                              <a:chExt cx="66456" cy="6361"/>
                            </a:xfrm>
                          </wpg:grpSpPr>
                          <wps:wsp>
                            <wps:cNvPr id="14" name="Rectangle 14"/>
                            <wps:cNvSpPr/>
                            <wps:spPr>
                              <a:xfrm>
                                <a:off x="1068609" y="1144308"/>
                                <a:ext cx="66450" cy="6350"/>
                              </a:xfrm>
                              <a:prstGeom prst="rect">
                                <a:avLst/>
                              </a:prstGeom>
                              <a:noFill/>
                              <a:ln>
                                <a:noFill/>
                              </a:ln>
                            </wps:spPr>
                            <wps:txbx>
                              <w:txbxContent>
                                <w:p w14:paraId="59C99878" w14:textId="77777777" w:rsidR="008F759A" w:rsidRDefault="008F759A">
                                  <w:pPr>
                                    <w:textDirection w:val="btLr"/>
                                  </w:pPr>
                                </w:p>
                              </w:txbxContent>
                            </wps:txbx>
                            <wps:bodyPr spcFirstLastPara="1" wrap="square" lIns="91425" tIns="91425" rIns="91425" bIns="91425" anchor="ctr" anchorCtr="0">
                              <a:noAutofit/>
                            </wps:bodyPr>
                          </wps:wsp>
                          <wps:wsp>
                            <wps:cNvPr id="15" name="Rectangle 15"/>
                            <wps:cNvSpPr/>
                            <wps:spPr>
                              <a:xfrm>
                                <a:off x="1068609" y="1144308"/>
                                <a:ext cx="66456" cy="6361"/>
                              </a:xfrm>
                              <a:prstGeom prst="rect">
                                <a:avLst/>
                              </a:prstGeom>
                              <a:noFill/>
                              <a:ln>
                                <a:noFill/>
                              </a:ln>
                            </wps:spPr>
                            <wps:txbx>
                              <w:txbxContent>
                                <w:p w14:paraId="496E7EF5" w14:textId="77777777" w:rsidR="008F759A" w:rsidRDefault="008F759A">
                                  <w:pPr>
                                    <w:textDirection w:val="btLr"/>
                                  </w:pPr>
                                </w:p>
                              </w:txbxContent>
                            </wps:txbx>
                            <wps:bodyPr spcFirstLastPara="1" wrap="square" lIns="91425" tIns="91425" rIns="91425" bIns="91425" anchor="ctr" anchorCtr="0">
                              <a:noAutofit/>
                            </wps:bodyPr>
                          </wps:wsp>
                          <wps:wsp>
                            <wps:cNvPr id="16" name="Rectangle 16"/>
                            <wps:cNvSpPr/>
                            <wps:spPr>
                              <a:xfrm>
                                <a:off x="1075376" y="1144701"/>
                                <a:ext cx="54226" cy="4891"/>
                              </a:xfrm>
                              <a:prstGeom prst="rect">
                                <a:avLst/>
                              </a:prstGeom>
                              <a:noFill/>
                              <a:ln>
                                <a:noFill/>
                              </a:ln>
                            </wps:spPr>
                            <wps:txbx>
                              <w:txbxContent>
                                <w:p w14:paraId="12DFBEF5" w14:textId="77777777" w:rsidR="008F759A" w:rsidRDefault="00000000">
                                  <w:pPr>
                                    <w:jc w:val="center"/>
                                    <w:textDirection w:val="btLr"/>
                                  </w:pPr>
                                  <w:r>
                                    <w:rPr>
                                      <w:rFonts w:ascii="Arial" w:eastAsia="Arial" w:hAnsi="Arial" w:cs="Arial"/>
                                      <w:color w:val="FFFFFF"/>
                                      <w:sz w:val="40"/>
                                    </w:rPr>
                                    <w:t>www.braeburn.com</w:t>
                                  </w:r>
                                </w:p>
                              </w:txbxContent>
                            </wps:txbx>
                            <wps:bodyPr spcFirstLastPara="1" wrap="square" lIns="36575" tIns="36575" rIns="36575" bIns="36575"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18135600</wp:posOffset>
                </wp:positionV>
                <wp:extent cx="6645275" cy="636270"/>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645275" cy="636270"/>
                        </a:xfrm>
                        <a:prstGeom prst="rect"/>
                        <a:ln/>
                      </pic:spPr>
                    </pic:pic>
                  </a:graphicData>
                </a:graphic>
              </wp:anchor>
            </w:drawing>
          </mc:Fallback>
        </mc:AlternateContent>
      </w:r>
    </w:p>
    <w:p w14:paraId="66548C1E" w14:textId="77777777" w:rsidR="008F759A" w:rsidRDefault="008F759A">
      <w:pPr>
        <w:spacing w:before="100" w:after="200" w:line="276" w:lineRule="auto"/>
        <w:rPr>
          <w:rFonts w:ascii="Calibri" w:eastAsia="Calibri" w:hAnsi="Calibri" w:cs="Calibri"/>
          <w:sz w:val="20"/>
          <w:szCs w:val="20"/>
        </w:rPr>
      </w:pPr>
    </w:p>
    <w:p w14:paraId="54904C0A" w14:textId="77777777" w:rsidR="008F759A" w:rsidRDefault="008F759A">
      <w:pPr>
        <w:spacing w:before="100" w:after="200" w:line="276" w:lineRule="auto"/>
        <w:rPr>
          <w:rFonts w:ascii="Calibri" w:eastAsia="Calibri" w:hAnsi="Calibri" w:cs="Calibri"/>
          <w:sz w:val="20"/>
          <w:szCs w:val="20"/>
        </w:rPr>
      </w:pPr>
    </w:p>
    <w:p w14:paraId="3EC2001D" w14:textId="77777777" w:rsidR="008F759A" w:rsidRDefault="00000000">
      <w:pPr>
        <w:spacing w:before="100" w:after="200" w:line="276" w:lineRule="auto"/>
        <w:rPr>
          <w:rFonts w:ascii="Calibri" w:eastAsia="Calibri" w:hAnsi="Calibri" w:cs="Calibri"/>
          <w:sz w:val="20"/>
          <w:szCs w:val="20"/>
        </w:rPr>
      </w:pPr>
      <w:r>
        <w:rPr>
          <w:noProof/>
        </w:rPr>
        <w:drawing>
          <wp:anchor distT="36576" distB="36576" distL="36576" distR="36576" simplePos="0" relativeHeight="251660288" behindDoc="0" locked="0" layoutInCell="1" hidden="0" allowOverlap="1" wp14:anchorId="5F81C9AB" wp14:editId="11229332">
            <wp:simplePos x="0" y="0"/>
            <wp:positionH relativeFrom="column">
              <wp:posOffset>2113597</wp:posOffset>
            </wp:positionH>
            <wp:positionV relativeFrom="paragraph">
              <wp:posOffset>106680</wp:posOffset>
            </wp:positionV>
            <wp:extent cx="1504315" cy="1779270"/>
            <wp:effectExtent l="0" t="0" r="0" b="0"/>
            <wp:wrapNone/>
            <wp:docPr id="42" name="Picture 42" descr="Braeburn Logo coloured"/>
            <wp:cNvGraphicFramePr/>
            <a:graphic xmlns:a="http://schemas.openxmlformats.org/drawingml/2006/main">
              <a:graphicData uri="http://schemas.openxmlformats.org/drawingml/2006/picture">
                <pic:pic xmlns:pic="http://schemas.openxmlformats.org/drawingml/2006/picture">
                  <pic:nvPicPr>
                    <pic:cNvPr id="0" name="image1.png" descr="Braeburn Logo coloured"/>
                    <pic:cNvPicPr preferRelativeResize="0"/>
                  </pic:nvPicPr>
                  <pic:blipFill>
                    <a:blip r:embed="rId9"/>
                    <a:srcRect/>
                    <a:stretch>
                      <a:fillRect/>
                    </a:stretch>
                  </pic:blipFill>
                  <pic:spPr>
                    <a:xfrm>
                      <a:off x="0" y="0"/>
                      <a:ext cx="1504315" cy="1779270"/>
                    </a:xfrm>
                    <a:prstGeom prst="rect">
                      <a:avLst/>
                    </a:prstGeom>
                    <a:ln/>
                  </pic:spPr>
                </pic:pic>
              </a:graphicData>
            </a:graphic>
          </wp:anchor>
        </w:drawing>
      </w:r>
    </w:p>
    <w:p w14:paraId="338B2244" w14:textId="77777777" w:rsidR="008F759A" w:rsidRDefault="008F759A">
      <w:pPr>
        <w:spacing w:before="100" w:after="200" w:line="276" w:lineRule="auto"/>
        <w:rPr>
          <w:rFonts w:ascii="Calibri" w:eastAsia="Calibri" w:hAnsi="Calibri" w:cs="Calibri"/>
          <w:sz w:val="20"/>
          <w:szCs w:val="20"/>
        </w:rPr>
      </w:pPr>
    </w:p>
    <w:p w14:paraId="7BAE5A59" w14:textId="77777777" w:rsidR="008F759A" w:rsidRDefault="008F759A">
      <w:pPr>
        <w:spacing w:before="100" w:after="200" w:line="276" w:lineRule="auto"/>
        <w:rPr>
          <w:rFonts w:ascii="Calibri" w:eastAsia="Calibri" w:hAnsi="Calibri" w:cs="Calibri"/>
          <w:sz w:val="20"/>
          <w:szCs w:val="20"/>
        </w:rPr>
      </w:pPr>
    </w:p>
    <w:p w14:paraId="6ACD0BC1" w14:textId="77777777" w:rsidR="008F759A" w:rsidRDefault="008F759A">
      <w:pPr>
        <w:spacing w:before="100" w:after="200" w:line="276" w:lineRule="auto"/>
        <w:rPr>
          <w:rFonts w:ascii="Calibri" w:eastAsia="Calibri" w:hAnsi="Calibri" w:cs="Calibri"/>
          <w:sz w:val="20"/>
          <w:szCs w:val="20"/>
        </w:rPr>
      </w:pPr>
    </w:p>
    <w:p w14:paraId="5748DC07" w14:textId="77777777" w:rsidR="008F759A" w:rsidRDefault="008F759A">
      <w:pPr>
        <w:spacing w:before="100" w:after="200" w:line="276" w:lineRule="auto"/>
        <w:rPr>
          <w:rFonts w:ascii="Calibri" w:eastAsia="Calibri" w:hAnsi="Calibri" w:cs="Calibri"/>
          <w:sz w:val="20"/>
          <w:szCs w:val="20"/>
        </w:rPr>
      </w:pPr>
    </w:p>
    <w:p w14:paraId="212DEE8F" w14:textId="77777777" w:rsidR="008F759A" w:rsidRDefault="008F759A">
      <w:pPr>
        <w:spacing w:before="100" w:after="200" w:line="276" w:lineRule="auto"/>
        <w:rPr>
          <w:rFonts w:ascii="Calibri" w:eastAsia="Calibri" w:hAnsi="Calibri" w:cs="Calibri"/>
          <w:sz w:val="20"/>
          <w:szCs w:val="20"/>
        </w:rPr>
      </w:pPr>
    </w:p>
    <w:p w14:paraId="7A259AA5" w14:textId="77777777" w:rsidR="008F759A" w:rsidRDefault="008F759A">
      <w:pPr>
        <w:spacing w:before="100" w:after="200" w:line="276" w:lineRule="auto"/>
        <w:rPr>
          <w:rFonts w:ascii="Calibri" w:eastAsia="Calibri" w:hAnsi="Calibri" w:cs="Calibri"/>
          <w:sz w:val="20"/>
          <w:szCs w:val="20"/>
        </w:rPr>
      </w:pPr>
    </w:p>
    <w:p w14:paraId="0FAA9CB6" w14:textId="77777777" w:rsidR="008F759A" w:rsidRDefault="008F759A">
      <w:pPr>
        <w:spacing w:before="100" w:after="200" w:line="276" w:lineRule="auto"/>
        <w:rPr>
          <w:rFonts w:ascii="Calibri" w:eastAsia="Calibri" w:hAnsi="Calibri" w:cs="Calibri"/>
          <w:sz w:val="20"/>
          <w:szCs w:val="20"/>
        </w:rPr>
      </w:pPr>
    </w:p>
    <w:p w14:paraId="1F4AB3D5" w14:textId="77777777" w:rsidR="008F759A" w:rsidRDefault="008F759A">
      <w:pPr>
        <w:spacing w:before="100" w:after="200" w:line="276" w:lineRule="auto"/>
        <w:rPr>
          <w:rFonts w:ascii="Calibri" w:eastAsia="Calibri" w:hAnsi="Calibri" w:cs="Calibri"/>
          <w:sz w:val="20"/>
          <w:szCs w:val="20"/>
        </w:rPr>
      </w:pPr>
    </w:p>
    <w:p w14:paraId="0FE1B152" w14:textId="77777777" w:rsidR="008F759A" w:rsidRDefault="008F759A">
      <w:pPr>
        <w:spacing w:before="100" w:after="200" w:line="276" w:lineRule="auto"/>
        <w:rPr>
          <w:rFonts w:ascii="Calibri" w:eastAsia="Calibri" w:hAnsi="Calibri" w:cs="Calibri"/>
          <w:sz w:val="20"/>
          <w:szCs w:val="20"/>
        </w:rPr>
      </w:pPr>
    </w:p>
    <w:p w14:paraId="605C6071" w14:textId="77777777" w:rsidR="008F759A" w:rsidRDefault="008F759A">
      <w:pPr>
        <w:spacing w:before="100" w:after="200" w:line="276" w:lineRule="auto"/>
        <w:rPr>
          <w:rFonts w:ascii="Calibri" w:eastAsia="Calibri" w:hAnsi="Calibri" w:cs="Calibri"/>
          <w:sz w:val="20"/>
          <w:szCs w:val="20"/>
        </w:rPr>
      </w:pPr>
    </w:p>
    <w:p w14:paraId="52ECBE18" w14:textId="77777777" w:rsidR="008F759A" w:rsidRDefault="00000000">
      <w:pPr>
        <w:spacing w:before="100" w:after="200" w:line="276" w:lineRule="auto"/>
        <w:rPr>
          <w:rFonts w:ascii="Calibri" w:eastAsia="Calibri" w:hAnsi="Calibri" w:cs="Calibri"/>
          <w:sz w:val="20"/>
          <w:szCs w:val="20"/>
        </w:rPr>
      </w:pPr>
      <w:r>
        <w:rPr>
          <w:noProof/>
        </w:rPr>
        <mc:AlternateContent>
          <mc:Choice Requires="wpg">
            <w:drawing>
              <wp:anchor distT="0" distB="0" distL="114300" distR="114300" simplePos="0" relativeHeight="251661312" behindDoc="0" locked="0" layoutInCell="1" hidden="0" allowOverlap="1" wp14:anchorId="7675921E" wp14:editId="17738881">
                <wp:simplePos x="0" y="0"/>
                <wp:positionH relativeFrom="column">
                  <wp:posOffset>333375</wp:posOffset>
                </wp:positionH>
                <wp:positionV relativeFrom="paragraph">
                  <wp:posOffset>0</wp:posOffset>
                </wp:positionV>
                <wp:extent cx="5978525" cy="2152650"/>
                <wp:effectExtent l="0" t="0" r="0" b="0"/>
                <wp:wrapNone/>
                <wp:docPr id="17" name="Group 17"/>
                <wp:cNvGraphicFramePr/>
                <a:graphic xmlns:a="http://schemas.openxmlformats.org/drawingml/2006/main">
                  <a:graphicData uri="http://schemas.microsoft.com/office/word/2010/wordprocessingGroup">
                    <wpg:wgp>
                      <wpg:cNvGrpSpPr/>
                      <wpg:grpSpPr>
                        <a:xfrm>
                          <a:off x="0" y="0"/>
                          <a:ext cx="5978525" cy="2152650"/>
                          <a:chOff x="2356725" y="2703675"/>
                          <a:chExt cx="5978550" cy="2152675"/>
                        </a:xfrm>
                      </wpg:grpSpPr>
                      <wpg:grpSp>
                        <wpg:cNvPr id="18" name="Group 18"/>
                        <wpg:cNvGrpSpPr/>
                        <wpg:grpSpPr>
                          <a:xfrm>
                            <a:off x="2356738" y="2703675"/>
                            <a:ext cx="5978525" cy="2152650"/>
                            <a:chOff x="2356738" y="2886873"/>
                            <a:chExt cx="5978525" cy="1786255"/>
                          </a:xfrm>
                        </wpg:grpSpPr>
                        <wps:wsp>
                          <wps:cNvPr id="19" name="Rectangle 19"/>
                          <wps:cNvSpPr/>
                          <wps:spPr>
                            <a:xfrm>
                              <a:off x="2356738" y="2886873"/>
                              <a:ext cx="5978525" cy="1786250"/>
                            </a:xfrm>
                            <a:prstGeom prst="rect">
                              <a:avLst/>
                            </a:prstGeom>
                            <a:noFill/>
                            <a:ln>
                              <a:noFill/>
                            </a:ln>
                          </wps:spPr>
                          <wps:txbx>
                            <w:txbxContent>
                              <w:p w14:paraId="147BF376" w14:textId="77777777" w:rsidR="008F759A" w:rsidRDefault="008F759A">
                                <w:pPr>
                                  <w:textDirection w:val="btLr"/>
                                </w:pPr>
                              </w:p>
                            </w:txbxContent>
                          </wps:txbx>
                          <wps:bodyPr spcFirstLastPara="1" wrap="square" lIns="91425" tIns="91425" rIns="91425" bIns="91425" anchor="ctr" anchorCtr="0">
                            <a:noAutofit/>
                          </wps:bodyPr>
                        </wps:wsp>
                        <wpg:grpSp>
                          <wpg:cNvPr id="20" name="Group 20"/>
                          <wpg:cNvGrpSpPr/>
                          <wpg:grpSpPr>
                            <a:xfrm>
                              <a:off x="2356738" y="2886873"/>
                              <a:ext cx="5978525" cy="1786255"/>
                              <a:chOff x="2041143" y="2693831"/>
                              <a:chExt cx="6609715" cy="2172335"/>
                            </a:xfrm>
                          </wpg:grpSpPr>
                          <wps:wsp>
                            <wps:cNvPr id="21" name="Rectangle 21"/>
                            <wps:cNvSpPr/>
                            <wps:spPr>
                              <a:xfrm>
                                <a:off x="2041143" y="2693831"/>
                                <a:ext cx="6609700" cy="2172325"/>
                              </a:xfrm>
                              <a:prstGeom prst="rect">
                                <a:avLst/>
                              </a:prstGeom>
                              <a:noFill/>
                              <a:ln>
                                <a:noFill/>
                              </a:ln>
                            </wps:spPr>
                            <wps:txbx>
                              <w:txbxContent>
                                <w:p w14:paraId="5FAA0122" w14:textId="77777777" w:rsidR="008F759A" w:rsidRDefault="008F759A">
                                  <w:pPr>
                                    <w:spacing w:before="100" w:after="200" w:line="275" w:lineRule="auto"/>
                                    <w:textDirection w:val="btLr"/>
                                  </w:pPr>
                                </w:p>
                              </w:txbxContent>
                            </wps:txbx>
                            <wps:bodyPr spcFirstLastPara="1" wrap="square" lIns="91425" tIns="91425" rIns="91425" bIns="91425" anchor="ctr" anchorCtr="0">
                              <a:noAutofit/>
                            </wps:bodyPr>
                          </wps:wsp>
                          <wpg:grpSp>
                            <wpg:cNvPr id="22" name="Group 22"/>
                            <wpg:cNvGrpSpPr/>
                            <wpg:grpSpPr>
                              <a:xfrm>
                                <a:off x="2041143" y="2693831"/>
                                <a:ext cx="6609715" cy="2172335"/>
                                <a:chOff x="1071776" y="1067543"/>
                                <a:chExt cx="61031" cy="15311"/>
                              </a:xfrm>
                            </wpg:grpSpPr>
                            <wps:wsp>
                              <wps:cNvPr id="23" name="Rectangle 23"/>
                              <wps:cNvSpPr/>
                              <wps:spPr>
                                <a:xfrm>
                                  <a:off x="1071776" y="1067543"/>
                                  <a:ext cx="61025" cy="15300"/>
                                </a:xfrm>
                                <a:prstGeom prst="rect">
                                  <a:avLst/>
                                </a:prstGeom>
                                <a:noFill/>
                                <a:ln>
                                  <a:noFill/>
                                </a:ln>
                              </wps:spPr>
                              <wps:txbx>
                                <w:txbxContent>
                                  <w:p w14:paraId="7D8B251E" w14:textId="77777777" w:rsidR="008F759A" w:rsidRDefault="008F759A">
                                    <w:pPr>
                                      <w:spacing w:before="100" w:after="200" w:line="275" w:lineRule="auto"/>
                                      <w:textDirection w:val="btLr"/>
                                    </w:pPr>
                                  </w:p>
                                </w:txbxContent>
                              </wps:txbx>
                              <wps:bodyPr spcFirstLastPara="1" wrap="square" lIns="91425" tIns="91425" rIns="91425" bIns="91425" anchor="ctr" anchorCtr="0">
                                <a:noAutofit/>
                              </wps:bodyPr>
                            </wps:wsp>
                            <wps:wsp>
                              <wps:cNvPr id="24" name="Rectangle 24"/>
                              <wps:cNvSpPr/>
                              <wps:spPr>
                                <a:xfrm>
                                  <a:off x="1071776" y="1067543"/>
                                  <a:ext cx="61031" cy="15311"/>
                                </a:xfrm>
                                <a:prstGeom prst="rect">
                                  <a:avLst/>
                                </a:prstGeom>
                                <a:solidFill>
                                  <a:schemeClr val="accent5"/>
                                </a:solidFill>
                                <a:ln>
                                  <a:noFill/>
                                </a:ln>
                              </wps:spPr>
                              <wps:txbx>
                                <w:txbxContent>
                                  <w:p w14:paraId="70E8266A" w14:textId="77777777" w:rsidR="008F759A" w:rsidRDefault="008F759A">
                                    <w:pPr>
                                      <w:spacing w:before="100" w:after="200" w:line="275" w:lineRule="auto"/>
                                      <w:textDirection w:val="btLr"/>
                                    </w:pPr>
                                  </w:p>
                                </w:txbxContent>
                              </wps:txbx>
                              <wps:bodyPr spcFirstLastPara="1" wrap="square" lIns="91425" tIns="91425" rIns="91425" bIns="91425" anchor="ctr" anchorCtr="0">
                                <a:noAutofit/>
                              </wps:bodyPr>
                            </wps:wsp>
                            <wps:wsp>
                              <wps:cNvPr id="25" name="Rectangle 25"/>
                              <wps:cNvSpPr/>
                              <wps:spPr>
                                <a:xfrm>
                                  <a:off x="1073887" y="1069686"/>
                                  <a:ext cx="56139" cy="11079"/>
                                </a:xfrm>
                                <a:prstGeom prst="rect">
                                  <a:avLst/>
                                </a:prstGeom>
                                <a:solidFill>
                                  <a:schemeClr val="lt1"/>
                                </a:solidFill>
                                <a:ln w="34925" cap="flat" cmpd="sng">
                                  <a:solidFill>
                                    <a:schemeClr val="accent5"/>
                                  </a:solidFill>
                                  <a:prstDash val="solid"/>
                                  <a:round/>
                                  <a:headEnd type="none" w="sm" len="sm"/>
                                  <a:tailEnd type="none" w="sm" len="sm"/>
                                </a:ln>
                              </wps:spPr>
                              <wps:txbx>
                                <w:txbxContent>
                                  <w:p w14:paraId="1FCB8738" w14:textId="77777777" w:rsidR="008F759A" w:rsidRDefault="00000000">
                                    <w:pPr>
                                      <w:spacing w:before="100" w:after="200" w:line="275" w:lineRule="auto"/>
                                      <w:jc w:val="center"/>
                                      <w:textDirection w:val="btLr"/>
                                    </w:pPr>
                                    <w:r>
                                      <w:rPr>
                                        <w:rFonts w:ascii="Arial" w:eastAsia="Arial" w:hAnsi="Arial" w:cs="Arial"/>
                                        <w:b/>
                                        <w:color w:val="0000FF"/>
                                        <w:sz w:val="72"/>
                                      </w:rPr>
                                      <w:t>Braeburn Group Safeguarding Policy</w:t>
                                    </w:r>
                                  </w:p>
                                </w:txbxContent>
                              </wps:txbx>
                              <wps:bodyPr spcFirstLastPara="1" wrap="square" lIns="36575" tIns="36575" rIns="36575" bIns="36575" anchor="t"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333375</wp:posOffset>
                </wp:positionH>
                <wp:positionV relativeFrom="paragraph">
                  <wp:posOffset>0</wp:posOffset>
                </wp:positionV>
                <wp:extent cx="5978525" cy="215265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78525" cy="2152650"/>
                        </a:xfrm>
                        <a:prstGeom prst="rect"/>
                        <a:ln/>
                      </pic:spPr>
                    </pic:pic>
                  </a:graphicData>
                </a:graphic>
              </wp:anchor>
            </w:drawing>
          </mc:Fallback>
        </mc:AlternateContent>
      </w:r>
    </w:p>
    <w:p w14:paraId="5F457FE6" w14:textId="77777777" w:rsidR="008F759A" w:rsidRDefault="008F759A">
      <w:pPr>
        <w:spacing w:before="100" w:after="200" w:line="276" w:lineRule="auto"/>
        <w:rPr>
          <w:rFonts w:ascii="Calibri" w:eastAsia="Calibri" w:hAnsi="Calibri" w:cs="Calibri"/>
          <w:sz w:val="20"/>
          <w:szCs w:val="20"/>
        </w:rPr>
      </w:pPr>
    </w:p>
    <w:p w14:paraId="08488AF3" w14:textId="77777777" w:rsidR="008F759A" w:rsidRDefault="008F759A">
      <w:pPr>
        <w:spacing w:before="100" w:after="200" w:line="276" w:lineRule="auto"/>
        <w:rPr>
          <w:rFonts w:ascii="Calibri" w:eastAsia="Calibri" w:hAnsi="Calibri" w:cs="Calibri"/>
          <w:sz w:val="20"/>
          <w:szCs w:val="20"/>
        </w:rPr>
      </w:pPr>
    </w:p>
    <w:p w14:paraId="6207516F" w14:textId="77777777" w:rsidR="008F759A" w:rsidRDefault="008F759A">
      <w:pPr>
        <w:spacing w:before="100" w:after="200" w:line="276" w:lineRule="auto"/>
        <w:rPr>
          <w:rFonts w:ascii="Calibri" w:eastAsia="Calibri" w:hAnsi="Calibri" w:cs="Calibri"/>
          <w:sz w:val="20"/>
          <w:szCs w:val="20"/>
        </w:rPr>
      </w:pPr>
    </w:p>
    <w:p w14:paraId="4DCC0244" w14:textId="77777777" w:rsidR="008F759A" w:rsidRDefault="008F759A">
      <w:pPr>
        <w:spacing w:before="100" w:after="200" w:line="276" w:lineRule="auto"/>
        <w:rPr>
          <w:rFonts w:ascii="Calibri" w:eastAsia="Calibri" w:hAnsi="Calibri" w:cs="Calibri"/>
          <w:sz w:val="20"/>
          <w:szCs w:val="20"/>
        </w:rPr>
      </w:pPr>
    </w:p>
    <w:p w14:paraId="267FB69B" w14:textId="77777777" w:rsidR="008F759A" w:rsidRDefault="008F759A">
      <w:pPr>
        <w:spacing w:before="100" w:after="200" w:line="276" w:lineRule="auto"/>
        <w:rPr>
          <w:rFonts w:ascii="Calibri" w:eastAsia="Calibri" w:hAnsi="Calibri" w:cs="Calibri"/>
          <w:sz w:val="20"/>
          <w:szCs w:val="20"/>
        </w:rPr>
      </w:pPr>
    </w:p>
    <w:p w14:paraId="0C8D323A" w14:textId="77777777" w:rsidR="008F759A" w:rsidRDefault="008F759A">
      <w:pPr>
        <w:spacing w:before="100" w:after="200" w:line="276" w:lineRule="auto"/>
        <w:ind w:firstLine="720"/>
        <w:rPr>
          <w:rFonts w:ascii="Calibri" w:eastAsia="Calibri" w:hAnsi="Calibri" w:cs="Calibri"/>
          <w:sz w:val="20"/>
          <w:szCs w:val="20"/>
        </w:rPr>
      </w:pPr>
    </w:p>
    <w:p w14:paraId="1FCC8D59" w14:textId="77777777" w:rsidR="008F759A" w:rsidRDefault="008F759A">
      <w:pPr>
        <w:spacing w:before="100" w:after="200" w:line="276" w:lineRule="auto"/>
        <w:ind w:firstLine="720"/>
        <w:rPr>
          <w:rFonts w:ascii="Calibri" w:eastAsia="Calibri" w:hAnsi="Calibri" w:cs="Calibri"/>
          <w:sz w:val="20"/>
          <w:szCs w:val="20"/>
        </w:rPr>
      </w:pPr>
    </w:p>
    <w:p w14:paraId="0557649B" w14:textId="77777777" w:rsidR="008F759A" w:rsidRDefault="008F759A">
      <w:pPr>
        <w:spacing w:before="100" w:after="200" w:line="276" w:lineRule="auto"/>
        <w:ind w:firstLine="720"/>
        <w:rPr>
          <w:rFonts w:ascii="Calibri" w:eastAsia="Calibri" w:hAnsi="Calibri" w:cs="Calibri"/>
          <w:sz w:val="20"/>
          <w:szCs w:val="20"/>
        </w:rPr>
      </w:pPr>
    </w:p>
    <w:p w14:paraId="04BB368D" w14:textId="77777777" w:rsidR="008F759A" w:rsidRDefault="00000000">
      <w:pPr>
        <w:spacing w:before="100" w:after="200" w:line="276" w:lineRule="auto"/>
        <w:ind w:firstLine="720"/>
        <w:rPr>
          <w:rFonts w:ascii="Calibri" w:eastAsia="Calibri" w:hAnsi="Calibri" w:cs="Calibri"/>
          <w:sz w:val="20"/>
          <w:szCs w:val="20"/>
        </w:rPr>
      </w:pPr>
      <w:r>
        <w:rPr>
          <w:noProof/>
        </w:rPr>
        <mc:AlternateContent>
          <mc:Choice Requires="wpg">
            <w:drawing>
              <wp:anchor distT="0" distB="0" distL="114300" distR="114300" simplePos="0" relativeHeight="251662336" behindDoc="0" locked="0" layoutInCell="1" hidden="0" allowOverlap="1" wp14:anchorId="46487D3A" wp14:editId="65F8F508">
                <wp:simplePos x="0" y="0"/>
                <wp:positionH relativeFrom="column">
                  <wp:posOffset>904875</wp:posOffset>
                </wp:positionH>
                <wp:positionV relativeFrom="paragraph">
                  <wp:posOffset>171450</wp:posOffset>
                </wp:positionV>
                <wp:extent cx="4848225" cy="927981"/>
                <wp:effectExtent l="0" t="0" r="0" b="0"/>
                <wp:wrapNone/>
                <wp:docPr id="26" name="Group 26"/>
                <wp:cNvGraphicFramePr/>
                <a:graphic xmlns:a="http://schemas.openxmlformats.org/drawingml/2006/main">
                  <a:graphicData uri="http://schemas.microsoft.com/office/word/2010/wordprocessingGroup">
                    <wpg:wgp>
                      <wpg:cNvGrpSpPr/>
                      <wpg:grpSpPr>
                        <a:xfrm>
                          <a:off x="0" y="0"/>
                          <a:ext cx="4848225" cy="927981"/>
                          <a:chOff x="2678425" y="3176075"/>
                          <a:chExt cx="4986850" cy="986325"/>
                        </a:xfrm>
                      </wpg:grpSpPr>
                      <wpg:grpSp>
                        <wpg:cNvPr id="27" name="Group 27"/>
                        <wpg:cNvGrpSpPr/>
                        <wpg:grpSpPr>
                          <a:xfrm>
                            <a:off x="2741931" y="3239585"/>
                            <a:ext cx="4859825" cy="910245"/>
                            <a:chOff x="2921887" y="3176117"/>
                            <a:chExt cx="4859825" cy="1207862"/>
                          </a:xfrm>
                        </wpg:grpSpPr>
                        <wps:wsp>
                          <wps:cNvPr id="28" name="Rectangle 28"/>
                          <wps:cNvSpPr/>
                          <wps:spPr>
                            <a:xfrm>
                              <a:off x="2921887" y="3176117"/>
                              <a:ext cx="4848225" cy="1207850"/>
                            </a:xfrm>
                            <a:prstGeom prst="rect">
                              <a:avLst/>
                            </a:prstGeom>
                            <a:noFill/>
                            <a:ln>
                              <a:noFill/>
                            </a:ln>
                          </wps:spPr>
                          <wps:txbx>
                            <w:txbxContent>
                              <w:p w14:paraId="063EBDE3" w14:textId="77777777" w:rsidR="008F759A" w:rsidRDefault="008F759A">
                                <w:pPr>
                                  <w:textDirection w:val="btLr"/>
                                </w:pPr>
                              </w:p>
                            </w:txbxContent>
                          </wps:txbx>
                          <wps:bodyPr spcFirstLastPara="1" wrap="square" lIns="91425" tIns="91425" rIns="91425" bIns="91425" anchor="ctr" anchorCtr="0">
                            <a:noAutofit/>
                          </wps:bodyPr>
                        </wps:wsp>
                        <wpg:grpSp>
                          <wpg:cNvPr id="29" name="Group 29"/>
                          <wpg:cNvGrpSpPr/>
                          <wpg:grpSpPr>
                            <a:xfrm>
                              <a:off x="2921887" y="3176120"/>
                              <a:ext cx="4859825" cy="1207860"/>
                              <a:chOff x="1077716" y="1125349"/>
                              <a:chExt cx="48600" cy="12076"/>
                            </a:xfrm>
                          </wpg:grpSpPr>
                          <wps:wsp>
                            <wps:cNvPr id="30" name="Rectangle 30"/>
                            <wps:cNvSpPr/>
                            <wps:spPr>
                              <a:xfrm>
                                <a:off x="1077716" y="1125349"/>
                                <a:ext cx="48475" cy="12075"/>
                              </a:xfrm>
                              <a:prstGeom prst="rect">
                                <a:avLst/>
                              </a:prstGeom>
                              <a:noFill/>
                              <a:ln>
                                <a:noFill/>
                              </a:ln>
                            </wps:spPr>
                            <wps:txbx>
                              <w:txbxContent>
                                <w:p w14:paraId="25C5B33C" w14:textId="77777777" w:rsidR="008F759A" w:rsidRDefault="008F759A">
                                  <w:pPr>
                                    <w:textDirection w:val="btLr"/>
                                  </w:pPr>
                                </w:p>
                              </w:txbxContent>
                            </wps:txbx>
                            <wps:bodyPr spcFirstLastPara="1" wrap="square" lIns="91425" tIns="91425" rIns="91425" bIns="91425" anchor="ctr" anchorCtr="0">
                              <a:noAutofit/>
                            </wps:bodyPr>
                          </wps:wsp>
                          <wps:wsp>
                            <wps:cNvPr id="31" name="Rectangle 31"/>
                            <wps:cNvSpPr/>
                            <wps:spPr>
                              <a:xfrm>
                                <a:off x="1077716" y="1125349"/>
                                <a:ext cx="48600" cy="11400"/>
                              </a:xfrm>
                              <a:prstGeom prst="rect">
                                <a:avLst/>
                              </a:prstGeom>
                              <a:solidFill>
                                <a:srgbClr val="5B9BD5"/>
                              </a:solidFill>
                              <a:ln w="127000" cap="flat" cmpd="dbl">
                                <a:solidFill>
                                  <a:srgbClr val="5B9BD5"/>
                                </a:solidFill>
                                <a:prstDash val="solid"/>
                                <a:miter lim="800000"/>
                                <a:headEnd type="none" w="sm" len="sm"/>
                                <a:tailEnd type="none" w="sm" len="sm"/>
                              </a:ln>
                            </wps:spPr>
                            <wps:txbx>
                              <w:txbxContent>
                                <w:p w14:paraId="5673B205" w14:textId="77777777" w:rsidR="008F759A" w:rsidRDefault="008F759A">
                                  <w:pPr>
                                    <w:jc w:val="center"/>
                                    <w:textDirection w:val="btLr"/>
                                  </w:pPr>
                                </w:p>
                              </w:txbxContent>
                            </wps:txbx>
                            <wps:bodyPr spcFirstLastPara="1" wrap="square" lIns="91425" tIns="91425" rIns="91425" bIns="91425" anchor="ctr" anchorCtr="0">
                              <a:noAutofit/>
                            </wps:bodyPr>
                          </wps:wsp>
                          <wps:wsp>
                            <wps:cNvPr id="32" name="Rectangle 32"/>
                            <wps:cNvSpPr/>
                            <wps:spPr>
                              <a:xfrm>
                                <a:off x="1083882" y="1127643"/>
                                <a:ext cx="38490" cy="9782"/>
                              </a:xfrm>
                              <a:prstGeom prst="rect">
                                <a:avLst/>
                              </a:prstGeom>
                              <a:noFill/>
                              <a:ln>
                                <a:noFill/>
                              </a:ln>
                            </wps:spPr>
                            <wps:txbx>
                              <w:txbxContent>
                                <w:p w14:paraId="0FCD9606" w14:textId="77777777" w:rsidR="008F759A" w:rsidRDefault="00000000">
                                  <w:pPr>
                                    <w:textDirection w:val="btLr"/>
                                  </w:pPr>
                                  <w:r>
                                    <w:rPr>
                                      <w:rFonts w:ascii="Arial" w:eastAsia="Arial" w:hAnsi="Arial" w:cs="Arial"/>
                                      <w:color w:val="000000"/>
                                      <w:sz w:val="28"/>
                                    </w:rPr>
                                    <w:t>Written by:  Group Safeguarding Committee</w:t>
                                  </w:r>
                                </w:p>
                                <w:p w14:paraId="5D010AFE" w14:textId="77777777" w:rsidR="008F759A" w:rsidRDefault="00000000">
                                  <w:pPr>
                                    <w:textDirection w:val="btLr"/>
                                  </w:pPr>
                                  <w:r>
                                    <w:rPr>
                                      <w:rFonts w:ascii="Arial" w:eastAsia="Arial" w:hAnsi="Arial" w:cs="Arial"/>
                                      <w:color w:val="000000"/>
                                      <w:sz w:val="28"/>
                                    </w:rPr>
                                    <w:t>Date: MARCH 2023 Edition</w:t>
                                  </w:r>
                                </w:p>
                              </w:txbxContent>
                            </wps:txbx>
                            <wps:bodyPr spcFirstLastPara="1" wrap="square" lIns="36575" tIns="36575" rIns="36575" bIns="36575"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904875</wp:posOffset>
                </wp:positionH>
                <wp:positionV relativeFrom="paragraph">
                  <wp:posOffset>171450</wp:posOffset>
                </wp:positionV>
                <wp:extent cx="4848225" cy="927981"/>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848225" cy="927981"/>
                        </a:xfrm>
                        <a:prstGeom prst="rect"/>
                        <a:ln/>
                      </pic:spPr>
                    </pic:pic>
                  </a:graphicData>
                </a:graphic>
              </wp:anchor>
            </w:drawing>
          </mc:Fallback>
        </mc:AlternateContent>
      </w:r>
    </w:p>
    <w:p w14:paraId="1D286118" w14:textId="77777777" w:rsidR="008F759A" w:rsidRDefault="008F759A">
      <w:pPr>
        <w:spacing w:before="100" w:after="200" w:line="276" w:lineRule="auto"/>
        <w:rPr>
          <w:rFonts w:ascii="Arial" w:eastAsia="Arial" w:hAnsi="Arial" w:cs="Arial"/>
          <w:b/>
          <w:sz w:val="44"/>
          <w:szCs w:val="44"/>
        </w:rPr>
      </w:pPr>
    </w:p>
    <w:p w14:paraId="31218D18" w14:textId="77777777" w:rsidR="008F759A" w:rsidRDefault="008F759A">
      <w:pPr>
        <w:spacing w:before="100" w:after="200" w:line="276" w:lineRule="auto"/>
        <w:rPr>
          <w:rFonts w:ascii="Arial" w:eastAsia="Arial" w:hAnsi="Arial" w:cs="Arial"/>
          <w:b/>
          <w:sz w:val="44"/>
          <w:szCs w:val="44"/>
        </w:rPr>
      </w:pPr>
    </w:p>
    <w:p w14:paraId="6F2E8E1C" w14:textId="77777777" w:rsidR="008F759A" w:rsidRDefault="008F759A">
      <w:pPr>
        <w:spacing w:before="100" w:line="276" w:lineRule="auto"/>
        <w:rPr>
          <w:rFonts w:ascii="Libre Franklin Medium" w:eastAsia="Libre Franklin Medium" w:hAnsi="Libre Franklin Medium" w:cs="Libre Franklin Medium"/>
          <w:color w:val="0070C0"/>
          <w:sz w:val="32"/>
          <w:szCs w:val="32"/>
        </w:rPr>
      </w:pPr>
      <w:bookmarkStart w:id="0" w:name="_gjdgxs" w:colFirst="0" w:colLast="0"/>
      <w:bookmarkEnd w:id="0"/>
    </w:p>
    <w:p w14:paraId="680EB172" w14:textId="77777777" w:rsidR="008F759A" w:rsidRDefault="00000000">
      <w:pPr>
        <w:spacing w:before="100" w:line="276" w:lineRule="auto"/>
        <w:rPr>
          <w:rFonts w:ascii="Libre Franklin Medium" w:eastAsia="Libre Franklin Medium" w:hAnsi="Libre Franklin Medium" w:cs="Libre Franklin Medium"/>
          <w:color w:val="0070C0"/>
          <w:sz w:val="32"/>
          <w:szCs w:val="32"/>
        </w:rPr>
      </w:pPr>
      <w:r>
        <w:rPr>
          <w:rFonts w:ascii="Libre Franklin Medium" w:eastAsia="Libre Franklin Medium" w:hAnsi="Libre Franklin Medium" w:cs="Libre Franklin Medium"/>
          <w:color w:val="0070C0"/>
          <w:sz w:val="32"/>
          <w:szCs w:val="32"/>
        </w:rPr>
        <w:lastRenderedPageBreak/>
        <w:t>Table of Contents</w:t>
      </w:r>
    </w:p>
    <w:sdt>
      <w:sdtPr>
        <w:id w:val="-685837946"/>
        <w:docPartObj>
          <w:docPartGallery w:val="Table of Contents"/>
          <w:docPartUnique/>
        </w:docPartObj>
      </w:sdtPr>
      <w:sdtContent>
        <w:p w14:paraId="16BA4433" w14:textId="77777777" w:rsidR="008F759A" w:rsidRDefault="00000000">
          <w:pPr>
            <w:tabs>
              <w:tab w:val="right" w:pos="9745"/>
            </w:tabs>
            <w:spacing w:before="80"/>
            <w:rPr>
              <w:rFonts w:ascii="Libre Franklin" w:eastAsia="Libre Franklin" w:hAnsi="Libre Franklin" w:cs="Libre Franklin"/>
              <w:b/>
              <w:smallCaps/>
              <w:color w:val="000000"/>
              <w:sz w:val="20"/>
              <w:szCs w:val="20"/>
            </w:rPr>
          </w:pPr>
          <w:r>
            <w:fldChar w:fldCharType="begin"/>
          </w:r>
          <w:r>
            <w:instrText xml:space="preserve"> TOC \h \u \z </w:instrText>
          </w:r>
          <w:r>
            <w:fldChar w:fldCharType="separate"/>
          </w:r>
          <w:hyperlink w:anchor="_30j0zll">
            <w:r>
              <w:rPr>
                <w:rFonts w:ascii="Libre Franklin" w:eastAsia="Libre Franklin" w:hAnsi="Libre Franklin" w:cs="Libre Franklin"/>
                <w:b/>
                <w:smallCaps/>
                <w:color w:val="000000"/>
                <w:sz w:val="20"/>
                <w:szCs w:val="20"/>
              </w:rPr>
              <w:t>CONTACTS: Quick Reference</w:t>
            </w:r>
          </w:hyperlink>
          <w:r>
            <w:rPr>
              <w:rFonts w:ascii="Libre Franklin" w:eastAsia="Libre Franklin" w:hAnsi="Libre Franklin" w:cs="Libre Franklin"/>
              <w:b/>
              <w:smallCaps/>
              <w:color w:val="000000"/>
              <w:sz w:val="20"/>
              <w:szCs w:val="20"/>
            </w:rPr>
            <w:tab/>
          </w:r>
          <w:r>
            <w:fldChar w:fldCharType="begin"/>
          </w:r>
          <w:r>
            <w:instrText xml:space="preserve"> PAGEREF _30j0zll \h </w:instrText>
          </w:r>
          <w:r>
            <w:fldChar w:fldCharType="separate"/>
          </w:r>
          <w:r>
            <w:rPr>
              <w:rFonts w:ascii="Libre Franklin" w:eastAsia="Libre Franklin" w:hAnsi="Libre Franklin" w:cs="Libre Franklin"/>
              <w:b/>
              <w:smallCaps/>
              <w:color w:val="000000"/>
              <w:sz w:val="20"/>
              <w:szCs w:val="20"/>
            </w:rPr>
            <w:t>4</w:t>
          </w:r>
          <w:r>
            <w:fldChar w:fldCharType="end"/>
          </w:r>
        </w:p>
        <w:p w14:paraId="02D70D95"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1fob9te">
            <w:r>
              <w:rPr>
                <w:rFonts w:ascii="Libre Franklin" w:eastAsia="Libre Franklin" w:hAnsi="Libre Franklin" w:cs="Libre Franklin"/>
                <w:b/>
                <w:smallCaps/>
                <w:color w:val="000000"/>
                <w:sz w:val="20"/>
                <w:szCs w:val="20"/>
              </w:rPr>
              <w:t>Section 1: Overall Objectives of the BRAEBURN Group Policy</w:t>
            </w:r>
          </w:hyperlink>
          <w:r>
            <w:rPr>
              <w:rFonts w:ascii="Libre Franklin" w:eastAsia="Libre Franklin" w:hAnsi="Libre Franklin" w:cs="Libre Franklin"/>
              <w:b/>
              <w:smallCaps/>
              <w:color w:val="000000"/>
              <w:sz w:val="20"/>
              <w:szCs w:val="20"/>
            </w:rPr>
            <w:tab/>
          </w:r>
          <w:r>
            <w:fldChar w:fldCharType="begin"/>
          </w:r>
          <w:r>
            <w:instrText xml:space="preserve"> PAGEREF _1fob9te \h </w:instrText>
          </w:r>
          <w:r>
            <w:fldChar w:fldCharType="separate"/>
          </w:r>
          <w:r>
            <w:rPr>
              <w:rFonts w:ascii="Libre Franklin" w:eastAsia="Libre Franklin" w:hAnsi="Libre Franklin" w:cs="Libre Franklin"/>
              <w:b/>
              <w:smallCaps/>
              <w:color w:val="000000"/>
              <w:sz w:val="20"/>
              <w:szCs w:val="20"/>
            </w:rPr>
            <w:t>5</w:t>
          </w:r>
          <w:r>
            <w:fldChar w:fldCharType="end"/>
          </w:r>
        </w:p>
        <w:p w14:paraId="0F30B153" w14:textId="77777777" w:rsidR="008F759A" w:rsidRDefault="00000000">
          <w:pPr>
            <w:tabs>
              <w:tab w:val="right" w:pos="9745"/>
            </w:tabs>
            <w:spacing w:before="60"/>
            <w:ind w:left="360"/>
            <w:rPr>
              <w:rFonts w:ascii="Calibri" w:eastAsia="Calibri" w:hAnsi="Calibri" w:cs="Calibri"/>
              <w:color w:val="000000"/>
              <w:sz w:val="20"/>
              <w:szCs w:val="20"/>
            </w:rPr>
          </w:pPr>
          <w:hyperlink w:anchor="_rt9hv4nlcpml">
            <w:r>
              <w:rPr>
                <w:rFonts w:ascii="Calibri" w:eastAsia="Calibri" w:hAnsi="Calibri" w:cs="Calibri"/>
                <w:color w:val="000000"/>
                <w:sz w:val="20"/>
                <w:szCs w:val="20"/>
              </w:rPr>
              <w:t>THE UNITED NATIONS CONVENTION ON THE RIGHTS OF THE CHILD (UNCRC)</w:t>
            </w:r>
          </w:hyperlink>
          <w:r>
            <w:rPr>
              <w:rFonts w:ascii="Calibri" w:eastAsia="Calibri" w:hAnsi="Calibri" w:cs="Calibri"/>
              <w:color w:val="000000"/>
              <w:sz w:val="20"/>
              <w:szCs w:val="20"/>
            </w:rPr>
            <w:tab/>
          </w:r>
          <w:r>
            <w:fldChar w:fldCharType="begin"/>
          </w:r>
          <w:r>
            <w:instrText xml:space="preserve"> PAGEREF _rt9hv4nlcpml \h </w:instrText>
          </w:r>
          <w:r>
            <w:fldChar w:fldCharType="separate"/>
          </w:r>
          <w:r>
            <w:rPr>
              <w:rFonts w:ascii="Calibri" w:eastAsia="Calibri" w:hAnsi="Calibri" w:cs="Calibri"/>
              <w:color w:val="000000"/>
              <w:sz w:val="20"/>
              <w:szCs w:val="20"/>
            </w:rPr>
            <w:t>7</w:t>
          </w:r>
          <w:r>
            <w:fldChar w:fldCharType="end"/>
          </w:r>
        </w:p>
        <w:p w14:paraId="5A0F665D"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3znysh7">
            <w:r>
              <w:rPr>
                <w:rFonts w:ascii="Libre Franklin" w:eastAsia="Libre Franklin" w:hAnsi="Libre Franklin" w:cs="Libre Franklin"/>
                <w:b/>
                <w:smallCaps/>
                <w:color w:val="000000"/>
                <w:sz w:val="20"/>
                <w:szCs w:val="20"/>
              </w:rPr>
              <w:t>Section 2: Management of Safeguarding</w:t>
            </w:r>
          </w:hyperlink>
          <w:r>
            <w:rPr>
              <w:rFonts w:ascii="Libre Franklin" w:eastAsia="Libre Franklin" w:hAnsi="Libre Franklin" w:cs="Libre Franklin"/>
              <w:b/>
              <w:smallCaps/>
              <w:color w:val="000000"/>
              <w:sz w:val="20"/>
              <w:szCs w:val="20"/>
            </w:rPr>
            <w:tab/>
          </w:r>
          <w:r>
            <w:fldChar w:fldCharType="begin"/>
          </w:r>
          <w:r>
            <w:instrText xml:space="preserve"> PAGEREF _3znysh7 \h </w:instrText>
          </w:r>
          <w:r>
            <w:fldChar w:fldCharType="separate"/>
          </w:r>
          <w:r>
            <w:rPr>
              <w:rFonts w:ascii="Libre Franklin" w:eastAsia="Libre Franklin" w:hAnsi="Libre Franklin" w:cs="Libre Franklin"/>
              <w:b/>
              <w:smallCaps/>
              <w:color w:val="000000"/>
              <w:sz w:val="20"/>
              <w:szCs w:val="20"/>
            </w:rPr>
            <w:t>8</w:t>
          </w:r>
          <w:r>
            <w:fldChar w:fldCharType="end"/>
          </w:r>
        </w:p>
        <w:p w14:paraId="1BD6EAE2"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2et92p0">
            <w:r>
              <w:rPr>
                <w:rFonts w:ascii="Libre Franklin" w:eastAsia="Libre Franklin" w:hAnsi="Libre Franklin" w:cs="Libre Franklin"/>
                <w:smallCaps/>
                <w:color w:val="000000"/>
                <w:sz w:val="20"/>
                <w:szCs w:val="20"/>
              </w:rPr>
              <w:t>Section 2.1: The Board and Safeguarding Trustee</w:t>
            </w:r>
          </w:hyperlink>
          <w:r>
            <w:rPr>
              <w:rFonts w:ascii="Libre Franklin" w:eastAsia="Libre Franklin" w:hAnsi="Libre Franklin" w:cs="Libre Franklin"/>
              <w:smallCaps/>
              <w:color w:val="000000"/>
              <w:sz w:val="20"/>
              <w:szCs w:val="20"/>
            </w:rPr>
            <w:tab/>
          </w:r>
          <w:r>
            <w:fldChar w:fldCharType="begin"/>
          </w:r>
          <w:r>
            <w:instrText xml:space="preserve"> PAGEREF _2et92p0 \h </w:instrText>
          </w:r>
          <w:r>
            <w:fldChar w:fldCharType="separate"/>
          </w:r>
          <w:r>
            <w:rPr>
              <w:rFonts w:ascii="Libre Franklin" w:eastAsia="Libre Franklin" w:hAnsi="Libre Franklin" w:cs="Libre Franklin"/>
              <w:smallCaps/>
              <w:color w:val="000000"/>
              <w:sz w:val="20"/>
              <w:szCs w:val="20"/>
            </w:rPr>
            <w:t>8</w:t>
          </w:r>
          <w:r>
            <w:fldChar w:fldCharType="end"/>
          </w:r>
        </w:p>
        <w:p w14:paraId="1EFDA590"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tyjcwt">
            <w:r>
              <w:rPr>
                <w:rFonts w:ascii="Libre Franklin" w:eastAsia="Libre Franklin" w:hAnsi="Libre Franklin" w:cs="Libre Franklin"/>
                <w:smallCaps/>
                <w:color w:val="000000"/>
                <w:sz w:val="20"/>
                <w:szCs w:val="20"/>
              </w:rPr>
              <w:t>Section 2.2: Staff</w:t>
            </w:r>
          </w:hyperlink>
          <w:r>
            <w:rPr>
              <w:rFonts w:ascii="Libre Franklin" w:eastAsia="Libre Franklin" w:hAnsi="Libre Franklin" w:cs="Libre Franklin"/>
              <w:smallCaps/>
              <w:color w:val="000000"/>
              <w:sz w:val="20"/>
              <w:szCs w:val="20"/>
            </w:rPr>
            <w:tab/>
          </w:r>
          <w:r>
            <w:fldChar w:fldCharType="begin"/>
          </w:r>
          <w:r>
            <w:instrText xml:space="preserve"> PAGEREF _tyjcwt \h </w:instrText>
          </w:r>
          <w:r>
            <w:fldChar w:fldCharType="separate"/>
          </w:r>
          <w:r>
            <w:rPr>
              <w:rFonts w:ascii="Libre Franklin" w:eastAsia="Libre Franklin" w:hAnsi="Libre Franklin" w:cs="Libre Franklin"/>
              <w:smallCaps/>
              <w:color w:val="000000"/>
              <w:sz w:val="20"/>
              <w:szCs w:val="20"/>
            </w:rPr>
            <w:t>8</w:t>
          </w:r>
          <w:r>
            <w:fldChar w:fldCharType="end"/>
          </w:r>
        </w:p>
        <w:p w14:paraId="03C54767"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dy6vkm">
            <w:r>
              <w:rPr>
                <w:rFonts w:ascii="Libre Franklin" w:eastAsia="Libre Franklin" w:hAnsi="Libre Franklin" w:cs="Libre Franklin"/>
                <w:smallCaps/>
                <w:color w:val="000000"/>
                <w:sz w:val="20"/>
                <w:szCs w:val="20"/>
              </w:rPr>
              <w:t>Section 2.3  Group Designated Safeguarding Lead (GDSL)</w:t>
            </w:r>
          </w:hyperlink>
          <w:r>
            <w:rPr>
              <w:rFonts w:ascii="Libre Franklin" w:eastAsia="Libre Franklin" w:hAnsi="Libre Franklin" w:cs="Libre Franklin"/>
              <w:smallCaps/>
              <w:color w:val="000000"/>
              <w:sz w:val="20"/>
              <w:szCs w:val="20"/>
            </w:rPr>
            <w:tab/>
          </w:r>
          <w:r>
            <w:fldChar w:fldCharType="begin"/>
          </w:r>
          <w:r>
            <w:instrText xml:space="preserve"> PAGEREF _3dy6vkm \h </w:instrText>
          </w:r>
          <w:r>
            <w:fldChar w:fldCharType="separate"/>
          </w:r>
          <w:r>
            <w:rPr>
              <w:rFonts w:ascii="Libre Franklin" w:eastAsia="Libre Franklin" w:hAnsi="Libre Franklin" w:cs="Libre Franklin"/>
              <w:smallCaps/>
              <w:color w:val="000000"/>
              <w:sz w:val="20"/>
              <w:szCs w:val="20"/>
            </w:rPr>
            <w:t>9</w:t>
          </w:r>
          <w:r>
            <w:fldChar w:fldCharType="end"/>
          </w:r>
        </w:p>
        <w:p w14:paraId="4250F5D6"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1t3h5sf">
            <w:r>
              <w:rPr>
                <w:rFonts w:ascii="Libre Franklin" w:eastAsia="Libre Franklin" w:hAnsi="Libre Franklin" w:cs="Libre Franklin"/>
                <w:smallCaps/>
                <w:color w:val="000000"/>
                <w:sz w:val="20"/>
                <w:szCs w:val="20"/>
              </w:rPr>
              <w:t>Section 2.4 Safeguarding Advisors</w:t>
            </w:r>
          </w:hyperlink>
          <w:r>
            <w:rPr>
              <w:rFonts w:ascii="Libre Franklin" w:eastAsia="Libre Franklin" w:hAnsi="Libre Franklin" w:cs="Libre Franklin"/>
              <w:smallCaps/>
              <w:color w:val="000000"/>
              <w:sz w:val="20"/>
              <w:szCs w:val="20"/>
            </w:rPr>
            <w:tab/>
          </w:r>
          <w:r>
            <w:fldChar w:fldCharType="begin"/>
          </w:r>
          <w:r>
            <w:instrText xml:space="preserve"> PAGEREF _1t3h5sf \h </w:instrText>
          </w:r>
          <w:r>
            <w:fldChar w:fldCharType="separate"/>
          </w:r>
          <w:r>
            <w:rPr>
              <w:rFonts w:ascii="Libre Franklin" w:eastAsia="Libre Franklin" w:hAnsi="Libre Franklin" w:cs="Libre Franklin"/>
              <w:smallCaps/>
              <w:color w:val="000000"/>
              <w:sz w:val="20"/>
              <w:szCs w:val="20"/>
            </w:rPr>
            <w:t>10</w:t>
          </w:r>
          <w:r>
            <w:fldChar w:fldCharType="end"/>
          </w:r>
        </w:p>
        <w:p w14:paraId="36F3EE28"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4d34og8">
            <w:r>
              <w:rPr>
                <w:rFonts w:ascii="Libre Franklin" w:eastAsia="Libre Franklin" w:hAnsi="Libre Franklin" w:cs="Libre Franklin"/>
                <w:smallCaps/>
                <w:color w:val="000000"/>
                <w:sz w:val="20"/>
                <w:szCs w:val="20"/>
              </w:rPr>
              <w:t>Section 2.5: Designated Safeguarding Lead  (DSL)</w:t>
            </w:r>
          </w:hyperlink>
          <w:r>
            <w:rPr>
              <w:rFonts w:ascii="Libre Franklin" w:eastAsia="Libre Franklin" w:hAnsi="Libre Franklin" w:cs="Libre Franklin"/>
              <w:smallCaps/>
              <w:color w:val="000000"/>
              <w:sz w:val="20"/>
              <w:szCs w:val="20"/>
            </w:rPr>
            <w:tab/>
          </w:r>
          <w:r>
            <w:fldChar w:fldCharType="begin"/>
          </w:r>
          <w:r>
            <w:instrText xml:space="preserve"> PAGEREF _4d34og8 \h </w:instrText>
          </w:r>
          <w:r>
            <w:fldChar w:fldCharType="separate"/>
          </w:r>
          <w:r>
            <w:rPr>
              <w:rFonts w:ascii="Libre Franklin" w:eastAsia="Libre Franklin" w:hAnsi="Libre Franklin" w:cs="Libre Franklin"/>
              <w:smallCaps/>
              <w:color w:val="000000"/>
              <w:sz w:val="20"/>
              <w:szCs w:val="20"/>
            </w:rPr>
            <w:t>10</w:t>
          </w:r>
          <w:r>
            <w:fldChar w:fldCharType="end"/>
          </w:r>
        </w:p>
        <w:p w14:paraId="47043F16" w14:textId="77777777" w:rsidR="008F759A" w:rsidRDefault="00000000">
          <w:pPr>
            <w:tabs>
              <w:tab w:val="right" w:pos="9745"/>
            </w:tabs>
            <w:spacing w:before="60"/>
            <w:ind w:left="360"/>
            <w:rPr>
              <w:rFonts w:ascii="Calibri" w:eastAsia="Calibri" w:hAnsi="Calibri" w:cs="Calibri"/>
              <w:sz w:val="20"/>
              <w:szCs w:val="20"/>
            </w:rPr>
          </w:pPr>
          <w:hyperlink w:anchor="_2s8eyo1">
            <w:r>
              <w:rPr>
                <w:rFonts w:ascii="Calibri" w:eastAsia="Calibri" w:hAnsi="Calibri" w:cs="Calibri"/>
                <w:sz w:val="20"/>
                <w:szCs w:val="20"/>
              </w:rPr>
              <w:t>The specific responsibilities of the DSL</w:t>
            </w:r>
          </w:hyperlink>
          <w:r>
            <w:rPr>
              <w:rFonts w:ascii="Calibri" w:eastAsia="Calibri" w:hAnsi="Calibri" w:cs="Calibri"/>
              <w:sz w:val="20"/>
              <w:szCs w:val="20"/>
            </w:rPr>
            <w:tab/>
          </w:r>
          <w:r>
            <w:fldChar w:fldCharType="begin"/>
          </w:r>
          <w:r>
            <w:instrText xml:space="preserve"> PAGEREF _2s8eyo1 \h </w:instrText>
          </w:r>
          <w:r>
            <w:fldChar w:fldCharType="separate"/>
          </w:r>
          <w:r>
            <w:rPr>
              <w:rFonts w:ascii="Calibri" w:eastAsia="Calibri" w:hAnsi="Calibri" w:cs="Calibri"/>
              <w:sz w:val="20"/>
              <w:szCs w:val="20"/>
            </w:rPr>
            <w:t>10</w:t>
          </w:r>
          <w:r>
            <w:fldChar w:fldCharType="end"/>
          </w:r>
        </w:p>
        <w:p w14:paraId="08F4FE92" w14:textId="77777777" w:rsidR="008F759A" w:rsidRDefault="00000000">
          <w:pPr>
            <w:tabs>
              <w:tab w:val="right" w:pos="9745"/>
            </w:tabs>
            <w:spacing w:before="60"/>
            <w:ind w:left="720"/>
            <w:rPr>
              <w:rFonts w:ascii="Calibri" w:eastAsia="Calibri" w:hAnsi="Calibri" w:cs="Calibri"/>
              <w:sz w:val="20"/>
              <w:szCs w:val="20"/>
            </w:rPr>
          </w:pPr>
          <w:hyperlink w:anchor="_17dp8vu">
            <w:r>
              <w:rPr>
                <w:rFonts w:ascii="Calibri" w:eastAsia="Calibri" w:hAnsi="Calibri" w:cs="Calibri"/>
                <w:sz w:val="20"/>
                <w:szCs w:val="20"/>
              </w:rPr>
              <w:t>Manage Referrals</w:t>
            </w:r>
          </w:hyperlink>
          <w:r>
            <w:rPr>
              <w:rFonts w:ascii="Calibri" w:eastAsia="Calibri" w:hAnsi="Calibri" w:cs="Calibri"/>
              <w:sz w:val="20"/>
              <w:szCs w:val="20"/>
            </w:rPr>
            <w:tab/>
          </w:r>
          <w:r>
            <w:fldChar w:fldCharType="begin"/>
          </w:r>
          <w:r>
            <w:instrText xml:space="preserve"> PAGEREF _17dp8vu \h </w:instrText>
          </w:r>
          <w:r>
            <w:fldChar w:fldCharType="separate"/>
          </w:r>
          <w:r>
            <w:rPr>
              <w:rFonts w:ascii="Calibri" w:eastAsia="Calibri" w:hAnsi="Calibri" w:cs="Calibri"/>
              <w:sz w:val="20"/>
              <w:szCs w:val="20"/>
            </w:rPr>
            <w:t>10</w:t>
          </w:r>
          <w:r>
            <w:fldChar w:fldCharType="end"/>
          </w:r>
        </w:p>
        <w:p w14:paraId="39D6D6C5" w14:textId="77777777" w:rsidR="008F759A" w:rsidRDefault="00000000">
          <w:pPr>
            <w:tabs>
              <w:tab w:val="right" w:pos="9745"/>
            </w:tabs>
            <w:spacing w:before="60"/>
            <w:ind w:left="720"/>
            <w:rPr>
              <w:rFonts w:ascii="Calibri" w:eastAsia="Calibri" w:hAnsi="Calibri" w:cs="Calibri"/>
              <w:sz w:val="20"/>
              <w:szCs w:val="20"/>
            </w:rPr>
          </w:pPr>
          <w:hyperlink w:anchor="_3rdcrjn">
            <w:r>
              <w:rPr>
                <w:rFonts w:ascii="Calibri" w:eastAsia="Calibri" w:hAnsi="Calibri" w:cs="Calibri"/>
                <w:sz w:val="20"/>
                <w:szCs w:val="20"/>
              </w:rPr>
              <w:t>Train Staff</w:t>
            </w:r>
          </w:hyperlink>
          <w:r>
            <w:rPr>
              <w:rFonts w:ascii="Calibri" w:eastAsia="Calibri" w:hAnsi="Calibri" w:cs="Calibri"/>
              <w:sz w:val="20"/>
              <w:szCs w:val="20"/>
            </w:rPr>
            <w:tab/>
          </w:r>
          <w:r>
            <w:fldChar w:fldCharType="begin"/>
          </w:r>
          <w:r>
            <w:instrText xml:space="preserve"> PAGEREF _3rdcrjn \h </w:instrText>
          </w:r>
          <w:r>
            <w:fldChar w:fldCharType="separate"/>
          </w:r>
          <w:r>
            <w:rPr>
              <w:rFonts w:ascii="Calibri" w:eastAsia="Calibri" w:hAnsi="Calibri" w:cs="Calibri"/>
              <w:sz w:val="20"/>
              <w:szCs w:val="20"/>
            </w:rPr>
            <w:t>11</w:t>
          </w:r>
          <w:r>
            <w:fldChar w:fldCharType="end"/>
          </w:r>
        </w:p>
        <w:p w14:paraId="01FA1218" w14:textId="77777777" w:rsidR="008F759A" w:rsidRDefault="00000000">
          <w:pPr>
            <w:tabs>
              <w:tab w:val="right" w:pos="9745"/>
            </w:tabs>
            <w:spacing w:before="60"/>
            <w:ind w:left="720"/>
            <w:rPr>
              <w:rFonts w:ascii="Calibri" w:eastAsia="Calibri" w:hAnsi="Calibri" w:cs="Calibri"/>
              <w:sz w:val="20"/>
              <w:szCs w:val="20"/>
            </w:rPr>
          </w:pPr>
          <w:hyperlink w:anchor="_26in1rg">
            <w:r>
              <w:rPr>
                <w:rFonts w:ascii="Calibri" w:eastAsia="Calibri" w:hAnsi="Calibri" w:cs="Calibri"/>
                <w:sz w:val="20"/>
                <w:szCs w:val="20"/>
              </w:rPr>
              <w:t>Raise Awareness</w:t>
            </w:r>
          </w:hyperlink>
          <w:r>
            <w:rPr>
              <w:rFonts w:ascii="Calibri" w:eastAsia="Calibri" w:hAnsi="Calibri" w:cs="Calibri"/>
              <w:sz w:val="20"/>
              <w:szCs w:val="20"/>
            </w:rPr>
            <w:tab/>
          </w:r>
          <w:r>
            <w:fldChar w:fldCharType="begin"/>
          </w:r>
          <w:r>
            <w:instrText xml:space="preserve"> PAGEREF _26in1rg \h </w:instrText>
          </w:r>
          <w:r>
            <w:fldChar w:fldCharType="separate"/>
          </w:r>
          <w:r>
            <w:rPr>
              <w:rFonts w:ascii="Calibri" w:eastAsia="Calibri" w:hAnsi="Calibri" w:cs="Calibri"/>
              <w:sz w:val="20"/>
              <w:szCs w:val="20"/>
            </w:rPr>
            <w:t>11</w:t>
          </w:r>
          <w:r>
            <w:fldChar w:fldCharType="end"/>
          </w:r>
        </w:p>
        <w:p w14:paraId="7194E3FB"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lnxbz9">
            <w:r>
              <w:rPr>
                <w:rFonts w:ascii="Libre Franklin" w:eastAsia="Libre Franklin" w:hAnsi="Libre Franklin" w:cs="Libre Franklin"/>
                <w:smallCaps/>
                <w:color w:val="000000"/>
                <w:sz w:val="20"/>
                <w:szCs w:val="20"/>
              </w:rPr>
              <w:t>Section 2.6  Site Safeguarding Committees</w:t>
            </w:r>
          </w:hyperlink>
          <w:r>
            <w:rPr>
              <w:rFonts w:ascii="Libre Franklin" w:eastAsia="Libre Franklin" w:hAnsi="Libre Franklin" w:cs="Libre Franklin"/>
              <w:smallCaps/>
              <w:color w:val="000000"/>
              <w:sz w:val="20"/>
              <w:szCs w:val="20"/>
            </w:rPr>
            <w:tab/>
          </w:r>
          <w:r>
            <w:fldChar w:fldCharType="begin"/>
          </w:r>
          <w:r>
            <w:instrText xml:space="preserve"> PAGEREF _lnxbz9 \h </w:instrText>
          </w:r>
          <w:r>
            <w:fldChar w:fldCharType="separate"/>
          </w:r>
          <w:r>
            <w:rPr>
              <w:rFonts w:ascii="Libre Franklin" w:eastAsia="Libre Franklin" w:hAnsi="Libre Franklin" w:cs="Libre Franklin"/>
              <w:smallCaps/>
              <w:color w:val="000000"/>
              <w:sz w:val="20"/>
              <w:szCs w:val="20"/>
            </w:rPr>
            <w:t>11</w:t>
          </w:r>
          <w:r>
            <w:fldChar w:fldCharType="end"/>
          </w:r>
        </w:p>
        <w:p w14:paraId="77FAF60A" w14:textId="77777777" w:rsidR="008F759A" w:rsidRDefault="00000000">
          <w:pPr>
            <w:tabs>
              <w:tab w:val="right" w:pos="9745"/>
            </w:tabs>
            <w:spacing w:before="60"/>
            <w:ind w:left="360"/>
            <w:rPr>
              <w:rFonts w:ascii="Libre Franklin" w:eastAsia="Libre Franklin" w:hAnsi="Libre Franklin" w:cs="Libre Franklin"/>
              <w:color w:val="000000"/>
              <w:sz w:val="20"/>
              <w:szCs w:val="20"/>
            </w:rPr>
          </w:pPr>
          <w:hyperlink w:anchor="_qbq1fjoljagp">
            <w:r>
              <w:rPr>
                <w:rFonts w:ascii="Libre Franklin" w:eastAsia="Libre Franklin" w:hAnsi="Libre Franklin" w:cs="Libre Franklin"/>
                <w:color w:val="000000"/>
                <w:sz w:val="20"/>
                <w:szCs w:val="20"/>
              </w:rPr>
              <w:t>Section 2.7 Annual Audit, Report and Development Plan</w:t>
            </w:r>
          </w:hyperlink>
          <w:r>
            <w:rPr>
              <w:rFonts w:ascii="Libre Franklin" w:eastAsia="Libre Franklin" w:hAnsi="Libre Franklin" w:cs="Libre Franklin"/>
              <w:color w:val="000000"/>
              <w:sz w:val="20"/>
              <w:szCs w:val="20"/>
            </w:rPr>
            <w:tab/>
          </w:r>
          <w:r>
            <w:fldChar w:fldCharType="begin"/>
          </w:r>
          <w:r>
            <w:instrText xml:space="preserve"> PAGEREF _qbq1fjoljagp \h </w:instrText>
          </w:r>
          <w:r>
            <w:fldChar w:fldCharType="separate"/>
          </w:r>
          <w:r>
            <w:rPr>
              <w:rFonts w:ascii="Libre Franklin" w:eastAsia="Libre Franklin" w:hAnsi="Libre Franklin" w:cs="Libre Franklin"/>
              <w:color w:val="000000"/>
              <w:sz w:val="20"/>
              <w:szCs w:val="20"/>
            </w:rPr>
            <w:t>11</w:t>
          </w:r>
          <w:r>
            <w:fldChar w:fldCharType="end"/>
          </w:r>
        </w:p>
        <w:p w14:paraId="71BDD717"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5nkun2">
            <w:r>
              <w:rPr>
                <w:rFonts w:ascii="Libre Franklin" w:eastAsia="Libre Franklin" w:hAnsi="Libre Franklin" w:cs="Libre Franklin"/>
                <w:smallCaps/>
                <w:color w:val="000000"/>
                <w:sz w:val="20"/>
                <w:szCs w:val="20"/>
              </w:rPr>
              <w:t>Section 2.8 Contextual Safeguarding</w:t>
            </w:r>
          </w:hyperlink>
          <w:r>
            <w:rPr>
              <w:rFonts w:ascii="Libre Franklin" w:eastAsia="Libre Franklin" w:hAnsi="Libre Franklin" w:cs="Libre Franklin"/>
              <w:smallCaps/>
              <w:color w:val="000000"/>
              <w:sz w:val="20"/>
              <w:szCs w:val="20"/>
            </w:rPr>
            <w:tab/>
          </w:r>
          <w:r>
            <w:fldChar w:fldCharType="begin"/>
          </w:r>
          <w:r>
            <w:instrText xml:space="preserve"> PAGEREF _35nkun2 \h </w:instrText>
          </w:r>
          <w:r>
            <w:fldChar w:fldCharType="separate"/>
          </w:r>
          <w:r>
            <w:rPr>
              <w:rFonts w:ascii="Libre Franklin" w:eastAsia="Libre Franklin" w:hAnsi="Libre Franklin" w:cs="Libre Franklin"/>
              <w:smallCaps/>
              <w:color w:val="000000"/>
              <w:sz w:val="20"/>
              <w:szCs w:val="20"/>
            </w:rPr>
            <w:t>12</w:t>
          </w:r>
          <w:r>
            <w:fldChar w:fldCharType="end"/>
          </w:r>
        </w:p>
        <w:p w14:paraId="1AF17822" w14:textId="77777777" w:rsidR="008F759A" w:rsidRDefault="00000000">
          <w:pPr>
            <w:tabs>
              <w:tab w:val="right" w:pos="9745"/>
            </w:tabs>
            <w:spacing w:before="60"/>
            <w:ind w:left="360"/>
            <w:rPr>
              <w:rFonts w:ascii="Calibri" w:eastAsia="Calibri" w:hAnsi="Calibri" w:cs="Calibri"/>
              <w:sz w:val="20"/>
              <w:szCs w:val="20"/>
            </w:rPr>
          </w:pPr>
          <w:hyperlink w:anchor="_nzvn5uoq14xz">
            <w:r>
              <w:rPr>
                <w:rFonts w:ascii="Calibri" w:eastAsia="Calibri" w:hAnsi="Calibri" w:cs="Calibri"/>
                <w:sz w:val="20"/>
                <w:szCs w:val="20"/>
              </w:rPr>
              <w:t>Section 2.9 Preventative Education</w:t>
            </w:r>
          </w:hyperlink>
          <w:r>
            <w:rPr>
              <w:rFonts w:ascii="Calibri" w:eastAsia="Calibri" w:hAnsi="Calibri" w:cs="Calibri"/>
              <w:sz w:val="20"/>
              <w:szCs w:val="20"/>
            </w:rPr>
            <w:tab/>
          </w:r>
          <w:r>
            <w:fldChar w:fldCharType="begin"/>
          </w:r>
          <w:r>
            <w:instrText xml:space="preserve"> PAGEREF _nzvn5uoq14xz \h </w:instrText>
          </w:r>
          <w:r>
            <w:fldChar w:fldCharType="separate"/>
          </w:r>
          <w:r>
            <w:rPr>
              <w:rFonts w:ascii="Calibri" w:eastAsia="Calibri" w:hAnsi="Calibri" w:cs="Calibri"/>
              <w:sz w:val="20"/>
              <w:szCs w:val="20"/>
            </w:rPr>
            <w:t>13</w:t>
          </w:r>
          <w:r>
            <w:fldChar w:fldCharType="end"/>
          </w:r>
        </w:p>
        <w:p w14:paraId="3C9A5DAF"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1ksv4uv">
            <w:r>
              <w:rPr>
                <w:rFonts w:ascii="Libre Franklin" w:eastAsia="Libre Franklin" w:hAnsi="Libre Franklin" w:cs="Libre Franklin"/>
                <w:b/>
                <w:smallCaps/>
                <w:color w:val="000000"/>
                <w:sz w:val="20"/>
                <w:szCs w:val="20"/>
              </w:rPr>
              <w:t>Section 3: Definitions</w:t>
            </w:r>
          </w:hyperlink>
          <w:r>
            <w:rPr>
              <w:rFonts w:ascii="Libre Franklin" w:eastAsia="Libre Franklin" w:hAnsi="Libre Franklin" w:cs="Libre Franklin"/>
              <w:b/>
              <w:smallCaps/>
              <w:color w:val="000000"/>
              <w:sz w:val="20"/>
              <w:szCs w:val="20"/>
            </w:rPr>
            <w:tab/>
          </w:r>
          <w:r>
            <w:fldChar w:fldCharType="begin"/>
          </w:r>
          <w:r>
            <w:instrText xml:space="preserve"> PAGEREF _1ksv4uv \h </w:instrText>
          </w:r>
          <w:r>
            <w:fldChar w:fldCharType="separate"/>
          </w:r>
          <w:r>
            <w:rPr>
              <w:rFonts w:ascii="Libre Franklin" w:eastAsia="Libre Franklin" w:hAnsi="Libre Franklin" w:cs="Libre Franklin"/>
              <w:b/>
              <w:smallCaps/>
              <w:color w:val="000000"/>
              <w:sz w:val="20"/>
              <w:szCs w:val="20"/>
            </w:rPr>
            <w:t>13</w:t>
          </w:r>
          <w:r>
            <w:fldChar w:fldCharType="end"/>
          </w:r>
        </w:p>
        <w:p w14:paraId="0908D84C"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44sinio">
            <w:r>
              <w:rPr>
                <w:rFonts w:ascii="Libre Franklin" w:eastAsia="Libre Franklin" w:hAnsi="Libre Franklin" w:cs="Libre Franklin"/>
                <w:smallCaps/>
                <w:color w:val="000000"/>
                <w:sz w:val="20"/>
                <w:szCs w:val="20"/>
              </w:rPr>
              <w:t>Abuse</w:t>
            </w:r>
          </w:hyperlink>
          <w:r>
            <w:rPr>
              <w:rFonts w:ascii="Libre Franklin" w:eastAsia="Libre Franklin" w:hAnsi="Libre Franklin" w:cs="Libre Franklin"/>
              <w:smallCaps/>
              <w:color w:val="000000"/>
              <w:sz w:val="20"/>
              <w:szCs w:val="20"/>
            </w:rPr>
            <w:tab/>
          </w:r>
          <w:r>
            <w:fldChar w:fldCharType="begin"/>
          </w:r>
          <w:r>
            <w:instrText xml:space="preserve"> PAGEREF _44sinio \h </w:instrText>
          </w:r>
          <w:r>
            <w:fldChar w:fldCharType="separate"/>
          </w:r>
          <w:r>
            <w:rPr>
              <w:rFonts w:ascii="Libre Franklin" w:eastAsia="Libre Franklin" w:hAnsi="Libre Franklin" w:cs="Libre Franklin"/>
              <w:smallCaps/>
              <w:color w:val="000000"/>
              <w:sz w:val="20"/>
              <w:szCs w:val="20"/>
            </w:rPr>
            <w:t>13</w:t>
          </w:r>
          <w:r>
            <w:fldChar w:fldCharType="end"/>
          </w:r>
        </w:p>
        <w:p w14:paraId="335E874B"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2jxsxqh">
            <w:r>
              <w:rPr>
                <w:rFonts w:ascii="Libre Franklin" w:eastAsia="Libre Franklin" w:hAnsi="Libre Franklin" w:cs="Libre Franklin"/>
                <w:smallCaps/>
                <w:color w:val="000000"/>
                <w:sz w:val="20"/>
                <w:szCs w:val="20"/>
              </w:rPr>
              <w:t>Significant Harm</w:t>
            </w:r>
          </w:hyperlink>
          <w:r>
            <w:rPr>
              <w:rFonts w:ascii="Libre Franklin" w:eastAsia="Libre Franklin" w:hAnsi="Libre Franklin" w:cs="Libre Franklin"/>
              <w:smallCaps/>
              <w:color w:val="000000"/>
              <w:sz w:val="20"/>
              <w:szCs w:val="20"/>
            </w:rPr>
            <w:tab/>
          </w:r>
          <w:r>
            <w:fldChar w:fldCharType="begin"/>
          </w:r>
          <w:r>
            <w:instrText xml:space="preserve"> PAGEREF _2jxsxqh \h </w:instrText>
          </w:r>
          <w:r>
            <w:fldChar w:fldCharType="separate"/>
          </w:r>
          <w:r>
            <w:rPr>
              <w:rFonts w:ascii="Libre Franklin" w:eastAsia="Libre Franklin" w:hAnsi="Libre Franklin" w:cs="Libre Franklin"/>
              <w:smallCaps/>
              <w:color w:val="000000"/>
              <w:sz w:val="20"/>
              <w:szCs w:val="20"/>
            </w:rPr>
            <w:t>14</w:t>
          </w:r>
          <w:r>
            <w:fldChar w:fldCharType="end"/>
          </w:r>
        </w:p>
        <w:p w14:paraId="4C791E1D"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z337ya">
            <w:r>
              <w:rPr>
                <w:rFonts w:ascii="Libre Franklin" w:eastAsia="Libre Franklin" w:hAnsi="Libre Franklin" w:cs="Libre Franklin"/>
                <w:b/>
                <w:smallCaps/>
                <w:color w:val="000000"/>
                <w:sz w:val="20"/>
                <w:szCs w:val="20"/>
              </w:rPr>
              <w:t>Section 4: Types and Signs of Abuse</w:t>
            </w:r>
          </w:hyperlink>
          <w:r>
            <w:rPr>
              <w:rFonts w:ascii="Libre Franklin" w:eastAsia="Libre Franklin" w:hAnsi="Libre Franklin" w:cs="Libre Franklin"/>
              <w:b/>
              <w:smallCaps/>
              <w:color w:val="000000"/>
              <w:sz w:val="20"/>
              <w:szCs w:val="20"/>
            </w:rPr>
            <w:tab/>
          </w:r>
          <w:r>
            <w:fldChar w:fldCharType="begin"/>
          </w:r>
          <w:r>
            <w:instrText xml:space="preserve"> PAGEREF _z337ya \h </w:instrText>
          </w:r>
          <w:r>
            <w:fldChar w:fldCharType="separate"/>
          </w:r>
          <w:r>
            <w:rPr>
              <w:rFonts w:ascii="Libre Franklin" w:eastAsia="Libre Franklin" w:hAnsi="Libre Franklin" w:cs="Libre Franklin"/>
              <w:b/>
              <w:smallCaps/>
              <w:color w:val="000000"/>
              <w:sz w:val="20"/>
              <w:szCs w:val="20"/>
            </w:rPr>
            <w:t>14</w:t>
          </w:r>
          <w:r>
            <w:fldChar w:fldCharType="end"/>
          </w:r>
        </w:p>
        <w:p w14:paraId="5D851E84"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j2qqm3">
            <w:r>
              <w:rPr>
                <w:rFonts w:ascii="Libre Franklin" w:eastAsia="Libre Franklin" w:hAnsi="Libre Franklin" w:cs="Libre Franklin"/>
                <w:smallCaps/>
                <w:color w:val="000000"/>
                <w:sz w:val="20"/>
                <w:szCs w:val="20"/>
              </w:rPr>
              <w:t>Section 4.1: Physical abuse</w:t>
            </w:r>
          </w:hyperlink>
          <w:r>
            <w:rPr>
              <w:rFonts w:ascii="Libre Franklin" w:eastAsia="Libre Franklin" w:hAnsi="Libre Franklin" w:cs="Libre Franklin"/>
              <w:smallCaps/>
              <w:color w:val="000000"/>
              <w:sz w:val="20"/>
              <w:szCs w:val="20"/>
            </w:rPr>
            <w:tab/>
          </w:r>
          <w:r>
            <w:fldChar w:fldCharType="begin"/>
          </w:r>
          <w:r>
            <w:instrText xml:space="preserve"> PAGEREF _3j2qqm3 \h </w:instrText>
          </w:r>
          <w:r>
            <w:fldChar w:fldCharType="separate"/>
          </w:r>
          <w:r>
            <w:rPr>
              <w:rFonts w:ascii="Libre Franklin" w:eastAsia="Libre Franklin" w:hAnsi="Libre Franklin" w:cs="Libre Franklin"/>
              <w:smallCaps/>
              <w:color w:val="000000"/>
              <w:sz w:val="20"/>
              <w:szCs w:val="20"/>
            </w:rPr>
            <w:t>14</w:t>
          </w:r>
          <w:r>
            <w:fldChar w:fldCharType="end"/>
          </w:r>
        </w:p>
        <w:p w14:paraId="56F0A1F1"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1y810tw">
            <w:r>
              <w:rPr>
                <w:rFonts w:ascii="Libre Franklin" w:eastAsia="Libre Franklin" w:hAnsi="Libre Franklin" w:cs="Libre Franklin"/>
                <w:smallCaps/>
                <w:color w:val="000000"/>
                <w:sz w:val="20"/>
                <w:szCs w:val="20"/>
              </w:rPr>
              <w:t>Section 4.2: Neglect</w:t>
            </w:r>
          </w:hyperlink>
          <w:r>
            <w:rPr>
              <w:rFonts w:ascii="Libre Franklin" w:eastAsia="Libre Franklin" w:hAnsi="Libre Franklin" w:cs="Libre Franklin"/>
              <w:smallCaps/>
              <w:color w:val="000000"/>
              <w:sz w:val="20"/>
              <w:szCs w:val="20"/>
            </w:rPr>
            <w:tab/>
          </w:r>
          <w:r>
            <w:fldChar w:fldCharType="begin"/>
          </w:r>
          <w:r>
            <w:instrText xml:space="preserve"> PAGEREF _1y810tw \h </w:instrText>
          </w:r>
          <w:r>
            <w:fldChar w:fldCharType="separate"/>
          </w:r>
          <w:r>
            <w:rPr>
              <w:rFonts w:ascii="Libre Franklin" w:eastAsia="Libre Franklin" w:hAnsi="Libre Franklin" w:cs="Libre Franklin"/>
              <w:smallCaps/>
              <w:color w:val="000000"/>
              <w:sz w:val="20"/>
              <w:szCs w:val="20"/>
            </w:rPr>
            <w:t>14</w:t>
          </w:r>
          <w:r>
            <w:fldChar w:fldCharType="end"/>
          </w:r>
        </w:p>
        <w:p w14:paraId="68817B48" w14:textId="77777777" w:rsidR="008F759A" w:rsidRDefault="00000000">
          <w:pPr>
            <w:tabs>
              <w:tab w:val="right" w:pos="9745"/>
            </w:tabs>
            <w:spacing w:before="60"/>
            <w:ind w:left="360"/>
            <w:rPr>
              <w:rFonts w:ascii="Calibri" w:eastAsia="Calibri" w:hAnsi="Calibri" w:cs="Calibri"/>
              <w:sz w:val="20"/>
              <w:szCs w:val="20"/>
            </w:rPr>
          </w:pPr>
          <w:hyperlink w:anchor="_tgt41fkvrr06">
            <w:r>
              <w:rPr>
                <w:rFonts w:ascii="Calibri" w:eastAsia="Calibri" w:hAnsi="Calibri" w:cs="Calibri"/>
                <w:sz w:val="20"/>
                <w:szCs w:val="20"/>
              </w:rPr>
              <w:t>Section 4.3: Affluent Neglect</w:t>
            </w:r>
          </w:hyperlink>
          <w:r>
            <w:rPr>
              <w:rFonts w:ascii="Calibri" w:eastAsia="Calibri" w:hAnsi="Calibri" w:cs="Calibri"/>
              <w:sz w:val="20"/>
              <w:szCs w:val="20"/>
            </w:rPr>
            <w:tab/>
          </w:r>
          <w:r>
            <w:fldChar w:fldCharType="begin"/>
          </w:r>
          <w:r>
            <w:instrText xml:space="preserve"> PAGEREF _tgt41fkvrr06 \h </w:instrText>
          </w:r>
          <w:r>
            <w:fldChar w:fldCharType="separate"/>
          </w:r>
          <w:r>
            <w:rPr>
              <w:rFonts w:ascii="Calibri" w:eastAsia="Calibri" w:hAnsi="Calibri" w:cs="Calibri"/>
              <w:sz w:val="20"/>
              <w:szCs w:val="20"/>
            </w:rPr>
            <w:t>14</w:t>
          </w:r>
          <w:r>
            <w:fldChar w:fldCharType="end"/>
          </w:r>
        </w:p>
        <w:p w14:paraId="4A63661A"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4i7ojhp">
            <w:r>
              <w:rPr>
                <w:rFonts w:ascii="Libre Franklin" w:eastAsia="Libre Franklin" w:hAnsi="Libre Franklin" w:cs="Libre Franklin"/>
                <w:smallCaps/>
                <w:color w:val="000000"/>
                <w:sz w:val="20"/>
                <w:szCs w:val="20"/>
              </w:rPr>
              <w:t>Section 4.4: Emotional Abuse</w:t>
            </w:r>
          </w:hyperlink>
          <w:r>
            <w:rPr>
              <w:rFonts w:ascii="Libre Franklin" w:eastAsia="Libre Franklin" w:hAnsi="Libre Franklin" w:cs="Libre Franklin"/>
              <w:smallCaps/>
              <w:color w:val="000000"/>
              <w:sz w:val="20"/>
              <w:szCs w:val="20"/>
            </w:rPr>
            <w:tab/>
          </w:r>
          <w:r>
            <w:fldChar w:fldCharType="begin"/>
          </w:r>
          <w:r>
            <w:instrText xml:space="preserve"> PAGEREF _4i7ojhp \h </w:instrText>
          </w:r>
          <w:r>
            <w:fldChar w:fldCharType="separate"/>
          </w:r>
          <w:r>
            <w:rPr>
              <w:rFonts w:ascii="Libre Franklin" w:eastAsia="Libre Franklin" w:hAnsi="Libre Franklin" w:cs="Libre Franklin"/>
              <w:smallCaps/>
              <w:color w:val="000000"/>
              <w:sz w:val="20"/>
              <w:szCs w:val="20"/>
            </w:rPr>
            <w:t>15</w:t>
          </w:r>
          <w:r>
            <w:fldChar w:fldCharType="end"/>
          </w:r>
        </w:p>
        <w:p w14:paraId="6250D154"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2xcytpi">
            <w:r>
              <w:rPr>
                <w:rFonts w:ascii="Libre Franklin" w:eastAsia="Libre Franklin" w:hAnsi="Libre Franklin" w:cs="Libre Franklin"/>
                <w:smallCaps/>
                <w:color w:val="000000"/>
                <w:sz w:val="20"/>
                <w:szCs w:val="20"/>
              </w:rPr>
              <w:t>Section 4.5: Sexual Abuse</w:t>
            </w:r>
          </w:hyperlink>
          <w:r>
            <w:rPr>
              <w:rFonts w:ascii="Libre Franklin" w:eastAsia="Libre Franklin" w:hAnsi="Libre Franklin" w:cs="Libre Franklin"/>
              <w:smallCaps/>
              <w:color w:val="000000"/>
              <w:sz w:val="20"/>
              <w:szCs w:val="20"/>
            </w:rPr>
            <w:tab/>
          </w:r>
          <w:r>
            <w:fldChar w:fldCharType="begin"/>
          </w:r>
          <w:r>
            <w:instrText xml:space="preserve"> PAGEREF _2xcytpi \h </w:instrText>
          </w:r>
          <w:r>
            <w:fldChar w:fldCharType="separate"/>
          </w:r>
          <w:r>
            <w:rPr>
              <w:rFonts w:ascii="Libre Franklin" w:eastAsia="Libre Franklin" w:hAnsi="Libre Franklin" w:cs="Libre Franklin"/>
              <w:smallCaps/>
              <w:color w:val="000000"/>
              <w:sz w:val="20"/>
              <w:szCs w:val="20"/>
            </w:rPr>
            <w:t>15</w:t>
          </w:r>
          <w:r>
            <w:fldChar w:fldCharType="end"/>
          </w:r>
        </w:p>
        <w:p w14:paraId="517B7435" w14:textId="77777777" w:rsidR="008F759A" w:rsidRDefault="00000000">
          <w:pPr>
            <w:tabs>
              <w:tab w:val="right" w:pos="9745"/>
            </w:tabs>
            <w:spacing w:before="60"/>
            <w:ind w:left="720"/>
            <w:rPr>
              <w:rFonts w:ascii="Libre Franklin" w:eastAsia="Libre Franklin" w:hAnsi="Libre Franklin" w:cs="Libre Franklin"/>
              <w:i/>
              <w:color w:val="000000"/>
              <w:sz w:val="20"/>
              <w:szCs w:val="20"/>
            </w:rPr>
          </w:pPr>
          <w:hyperlink w:anchor="_1ci93xb">
            <w:r>
              <w:rPr>
                <w:rFonts w:ascii="Libre Franklin" w:eastAsia="Libre Franklin" w:hAnsi="Libre Franklin" w:cs="Libre Franklin"/>
                <w:i/>
                <w:color w:val="000000"/>
                <w:sz w:val="20"/>
                <w:szCs w:val="20"/>
              </w:rPr>
              <w:t>Behavioural Indicators of abuse in children</w:t>
            </w:r>
          </w:hyperlink>
          <w:r>
            <w:rPr>
              <w:rFonts w:ascii="Libre Franklin" w:eastAsia="Libre Franklin" w:hAnsi="Libre Franklin" w:cs="Libre Franklin"/>
              <w:i/>
              <w:color w:val="000000"/>
              <w:sz w:val="20"/>
              <w:szCs w:val="20"/>
            </w:rPr>
            <w:tab/>
          </w:r>
          <w:r>
            <w:fldChar w:fldCharType="begin"/>
          </w:r>
          <w:r>
            <w:instrText xml:space="preserve"> PAGEREF _1ci93xb \h </w:instrText>
          </w:r>
          <w:r>
            <w:fldChar w:fldCharType="separate"/>
          </w:r>
          <w:r>
            <w:rPr>
              <w:rFonts w:ascii="Libre Franklin" w:eastAsia="Libre Franklin" w:hAnsi="Libre Franklin" w:cs="Libre Franklin"/>
              <w:i/>
              <w:color w:val="000000"/>
              <w:sz w:val="20"/>
              <w:szCs w:val="20"/>
            </w:rPr>
            <w:t>16</w:t>
          </w:r>
          <w:r>
            <w:fldChar w:fldCharType="end"/>
          </w:r>
        </w:p>
        <w:p w14:paraId="0825F64A"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whwml4">
            <w:r>
              <w:rPr>
                <w:rFonts w:ascii="Libre Franklin" w:eastAsia="Libre Franklin" w:hAnsi="Libre Franklin" w:cs="Libre Franklin"/>
                <w:smallCaps/>
                <w:color w:val="000000"/>
                <w:sz w:val="20"/>
                <w:szCs w:val="20"/>
              </w:rPr>
              <w:t>Section 4.6: Child Sexual Exploitation (CSE)</w:t>
            </w:r>
          </w:hyperlink>
          <w:r>
            <w:rPr>
              <w:rFonts w:ascii="Libre Franklin" w:eastAsia="Libre Franklin" w:hAnsi="Libre Franklin" w:cs="Libre Franklin"/>
              <w:smallCaps/>
              <w:color w:val="000000"/>
              <w:sz w:val="20"/>
              <w:szCs w:val="20"/>
            </w:rPr>
            <w:tab/>
          </w:r>
          <w:r>
            <w:fldChar w:fldCharType="begin"/>
          </w:r>
          <w:r>
            <w:instrText xml:space="preserve"> PAGEREF _3whwml4 \h </w:instrText>
          </w:r>
          <w:r>
            <w:fldChar w:fldCharType="separate"/>
          </w:r>
          <w:r>
            <w:rPr>
              <w:rFonts w:ascii="Libre Franklin" w:eastAsia="Libre Franklin" w:hAnsi="Libre Franklin" w:cs="Libre Franklin"/>
              <w:smallCaps/>
              <w:color w:val="000000"/>
              <w:sz w:val="20"/>
              <w:szCs w:val="20"/>
            </w:rPr>
            <w:t>16</w:t>
          </w:r>
          <w:r>
            <w:fldChar w:fldCharType="end"/>
          </w:r>
        </w:p>
        <w:p w14:paraId="336630FA" w14:textId="77777777" w:rsidR="008F759A" w:rsidRDefault="00000000">
          <w:pPr>
            <w:tabs>
              <w:tab w:val="right" w:pos="9745"/>
            </w:tabs>
            <w:spacing w:before="60"/>
            <w:ind w:left="720"/>
            <w:rPr>
              <w:rFonts w:ascii="Libre Franklin" w:eastAsia="Libre Franklin" w:hAnsi="Libre Franklin" w:cs="Libre Franklin"/>
              <w:i/>
              <w:color w:val="000000"/>
              <w:sz w:val="20"/>
              <w:szCs w:val="20"/>
            </w:rPr>
          </w:pPr>
          <w:hyperlink w:anchor="_2bn6wsx">
            <w:r>
              <w:rPr>
                <w:rFonts w:ascii="Libre Franklin" w:eastAsia="Libre Franklin" w:hAnsi="Libre Franklin" w:cs="Libre Franklin"/>
                <w:i/>
                <w:color w:val="000000"/>
                <w:sz w:val="20"/>
                <w:szCs w:val="20"/>
              </w:rPr>
              <w:t>Behavioural indicators of CSE</w:t>
            </w:r>
          </w:hyperlink>
          <w:r>
            <w:rPr>
              <w:rFonts w:ascii="Libre Franklin" w:eastAsia="Libre Franklin" w:hAnsi="Libre Franklin" w:cs="Libre Franklin"/>
              <w:i/>
              <w:color w:val="000000"/>
              <w:sz w:val="20"/>
              <w:szCs w:val="20"/>
            </w:rPr>
            <w:tab/>
          </w:r>
          <w:r>
            <w:fldChar w:fldCharType="begin"/>
          </w:r>
          <w:r>
            <w:instrText xml:space="preserve"> PAGEREF _2bn6wsx \h </w:instrText>
          </w:r>
          <w:r>
            <w:fldChar w:fldCharType="separate"/>
          </w:r>
          <w:r>
            <w:rPr>
              <w:rFonts w:ascii="Libre Franklin" w:eastAsia="Libre Franklin" w:hAnsi="Libre Franklin" w:cs="Libre Franklin"/>
              <w:i/>
              <w:color w:val="000000"/>
              <w:sz w:val="20"/>
              <w:szCs w:val="20"/>
            </w:rPr>
            <w:t>17</w:t>
          </w:r>
          <w:r>
            <w:fldChar w:fldCharType="end"/>
          </w:r>
        </w:p>
        <w:p w14:paraId="7271B438"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qsh70q">
            <w:r>
              <w:rPr>
                <w:rFonts w:ascii="Libre Franklin" w:eastAsia="Libre Franklin" w:hAnsi="Libre Franklin" w:cs="Libre Franklin"/>
                <w:smallCaps/>
                <w:color w:val="000000"/>
                <w:sz w:val="20"/>
                <w:szCs w:val="20"/>
              </w:rPr>
              <w:t>Section 4.7: Child-on-child Abuse</w:t>
            </w:r>
          </w:hyperlink>
          <w:r>
            <w:rPr>
              <w:rFonts w:ascii="Libre Franklin" w:eastAsia="Libre Franklin" w:hAnsi="Libre Franklin" w:cs="Libre Franklin"/>
              <w:smallCaps/>
              <w:color w:val="000000"/>
              <w:sz w:val="20"/>
              <w:szCs w:val="20"/>
            </w:rPr>
            <w:tab/>
          </w:r>
          <w:r>
            <w:fldChar w:fldCharType="begin"/>
          </w:r>
          <w:r>
            <w:instrText xml:space="preserve"> PAGEREF _qsh70q \h </w:instrText>
          </w:r>
          <w:r>
            <w:fldChar w:fldCharType="separate"/>
          </w:r>
          <w:r>
            <w:rPr>
              <w:rFonts w:ascii="Libre Franklin" w:eastAsia="Libre Franklin" w:hAnsi="Libre Franklin" w:cs="Libre Franklin"/>
              <w:smallCaps/>
              <w:color w:val="000000"/>
              <w:sz w:val="20"/>
              <w:szCs w:val="20"/>
            </w:rPr>
            <w:t>17</w:t>
          </w:r>
          <w:r>
            <w:fldChar w:fldCharType="end"/>
          </w:r>
        </w:p>
        <w:p w14:paraId="0F1BBA8A" w14:textId="77777777" w:rsidR="008F759A" w:rsidRDefault="00000000">
          <w:pPr>
            <w:tabs>
              <w:tab w:val="right" w:pos="9745"/>
            </w:tabs>
            <w:spacing w:before="60"/>
            <w:ind w:left="720"/>
            <w:rPr>
              <w:rFonts w:ascii="Calibri" w:eastAsia="Calibri" w:hAnsi="Calibri" w:cs="Calibri"/>
              <w:sz w:val="20"/>
              <w:szCs w:val="20"/>
            </w:rPr>
          </w:pPr>
          <w:hyperlink w:anchor="_3as4poj">
            <w:r>
              <w:rPr>
                <w:rFonts w:ascii="Calibri" w:eastAsia="Calibri" w:hAnsi="Calibri" w:cs="Calibri"/>
                <w:sz w:val="20"/>
                <w:szCs w:val="20"/>
              </w:rPr>
              <w:t>Issues to consider following a report of Child-on-child Abuse</w:t>
            </w:r>
          </w:hyperlink>
          <w:r>
            <w:rPr>
              <w:rFonts w:ascii="Calibri" w:eastAsia="Calibri" w:hAnsi="Calibri" w:cs="Calibri"/>
              <w:sz w:val="20"/>
              <w:szCs w:val="20"/>
            </w:rPr>
            <w:tab/>
          </w:r>
          <w:r>
            <w:fldChar w:fldCharType="begin"/>
          </w:r>
          <w:r>
            <w:instrText xml:space="preserve"> PAGEREF _3as4poj \h </w:instrText>
          </w:r>
          <w:r>
            <w:fldChar w:fldCharType="separate"/>
          </w:r>
          <w:r>
            <w:rPr>
              <w:rFonts w:ascii="Calibri" w:eastAsia="Calibri" w:hAnsi="Calibri" w:cs="Calibri"/>
              <w:sz w:val="20"/>
              <w:szCs w:val="20"/>
            </w:rPr>
            <w:t>19</w:t>
          </w:r>
          <w:r>
            <w:fldChar w:fldCharType="end"/>
          </w:r>
        </w:p>
        <w:p w14:paraId="35CFECB7" w14:textId="77777777" w:rsidR="008F759A" w:rsidRDefault="00000000">
          <w:pPr>
            <w:tabs>
              <w:tab w:val="right" w:pos="9745"/>
            </w:tabs>
            <w:spacing w:before="60"/>
            <w:ind w:left="720"/>
            <w:rPr>
              <w:rFonts w:ascii="Calibri" w:eastAsia="Calibri" w:hAnsi="Calibri" w:cs="Calibri"/>
              <w:sz w:val="20"/>
              <w:szCs w:val="20"/>
            </w:rPr>
          </w:pPr>
          <w:hyperlink w:anchor="_1pxezwc">
            <w:r>
              <w:rPr>
                <w:rFonts w:ascii="Calibri" w:eastAsia="Calibri" w:hAnsi="Calibri" w:cs="Calibri"/>
                <w:sz w:val="20"/>
                <w:szCs w:val="20"/>
              </w:rPr>
              <w:t>Important considerations</w:t>
            </w:r>
          </w:hyperlink>
          <w:r>
            <w:rPr>
              <w:rFonts w:ascii="Calibri" w:eastAsia="Calibri" w:hAnsi="Calibri" w:cs="Calibri"/>
              <w:sz w:val="20"/>
              <w:szCs w:val="20"/>
            </w:rPr>
            <w:tab/>
          </w:r>
          <w:r>
            <w:fldChar w:fldCharType="begin"/>
          </w:r>
          <w:r>
            <w:instrText xml:space="preserve"> PAGEREF _1pxezwc \h </w:instrText>
          </w:r>
          <w:r>
            <w:fldChar w:fldCharType="separate"/>
          </w:r>
          <w:r>
            <w:rPr>
              <w:rFonts w:ascii="Calibri" w:eastAsia="Calibri" w:hAnsi="Calibri" w:cs="Calibri"/>
              <w:sz w:val="20"/>
              <w:szCs w:val="20"/>
            </w:rPr>
            <w:t>19</w:t>
          </w:r>
          <w:r>
            <w:fldChar w:fldCharType="end"/>
          </w:r>
        </w:p>
        <w:p w14:paraId="04B9053F"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49x2ik5">
            <w:r>
              <w:rPr>
                <w:rFonts w:ascii="Libre Franklin" w:eastAsia="Libre Franklin" w:hAnsi="Libre Franklin" w:cs="Libre Franklin"/>
                <w:smallCaps/>
                <w:color w:val="000000"/>
                <w:sz w:val="20"/>
                <w:szCs w:val="20"/>
              </w:rPr>
              <w:t>Section 4.8: Child Criminal Exploitation</w:t>
            </w:r>
          </w:hyperlink>
          <w:r>
            <w:rPr>
              <w:rFonts w:ascii="Libre Franklin" w:eastAsia="Libre Franklin" w:hAnsi="Libre Franklin" w:cs="Libre Franklin"/>
              <w:smallCaps/>
              <w:color w:val="000000"/>
              <w:sz w:val="20"/>
              <w:szCs w:val="20"/>
            </w:rPr>
            <w:tab/>
          </w:r>
          <w:r>
            <w:fldChar w:fldCharType="begin"/>
          </w:r>
          <w:r>
            <w:instrText xml:space="preserve"> PAGEREF _49x2ik5 \h </w:instrText>
          </w:r>
          <w:r>
            <w:fldChar w:fldCharType="separate"/>
          </w:r>
          <w:r>
            <w:rPr>
              <w:rFonts w:ascii="Libre Franklin" w:eastAsia="Libre Franklin" w:hAnsi="Libre Franklin" w:cs="Libre Franklin"/>
              <w:smallCaps/>
              <w:color w:val="000000"/>
              <w:sz w:val="20"/>
              <w:szCs w:val="20"/>
            </w:rPr>
            <w:t>19</w:t>
          </w:r>
          <w:r>
            <w:fldChar w:fldCharType="end"/>
          </w:r>
        </w:p>
        <w:p w14:paraId="490AF06B"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2p2csry">
            <w:r>
              <w:rPr>
                <w:rFonts w:ascii="Libre Franklin" w:eastAsia="Libre Franklin" w:hAnsi="Libre Franklin" w:cs="Libre Franklin"/>
                <w:smallCaps/>
                <w:color w:val="000000"/>
                <w:sz w:val="20"/>
                <w:szCs w:val="20"/>
              </w:rPr>
              <w:t>Section 4.9: Domestic Abuse</w:t>
            </w:r>
          </w:hyperlink>
          <w:r>
            <w:rPr>
              <w:rFonts w:ascii="Libre Franklin" w:eastAsia="Libre Franklin" w:hAnsi="Libre Franklin" w:cs="Libre Franklin"/>
              <w:smallCaps/>
              <w:color w:val="000000"/>
              <w:sz w:val="20"/>
              <w:szCs w:val="20"/>
            </w:rPr>
            <w:tab/>
          </w:r>
          <w:r>
            <w:fldChar w:fldCharType="begin"/>
          </w:r>
          <w:r>
            <w:instrText xml:space="preserve"> PAGEREF _2p2csry \h </w:instrText>
          </w:r>
          <w:r>
            <w:fldChar w:fldCharType="separate"/>
          </w:r>
          <w:r>
            <w:rPr>
              <w:rFonts w:ascii="Libre Franklin" w:eastAsia="Libre Franklin" w:hAnsi="Libre Franklin" w:cs="Libre Franklin"/>
              <w:smallCaps/>
              <w:color w:val="000000"/>
              <w:sz w:val="20"/>
              <w:szCs w:val="20"/>
            </w:rPr>
            <w:t>20</w:t>
          </w:r>
          <w:r>
            <w:fldChar w:fldCharType="end"/>
          </w:r>
        </w:p>
        <w:p w14:paraId="43B60AFE"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147n2zr">
            <w:r>
              <w:rPr>
                <w:rFonts w:ascii="Libre Franklin" w:eastAsia="Libre Franklin" w:hAnsi="Libre Franklin" w:cs="Libre Franklin"/>
                <w:b/>
                <w:smallCaps/>
                <w:color w:val="000000"/>
                <w:sz w:val="20"/>
                <w:szCs w:val="20"/>
              </w:rPr>
              <w:t>Section 5: Specific Safeguarding Issues</w:t>
            </w:r>
          </w:hyperlink>
          <w:r>
            <w:rPr>
              <w:rFonts w:ascii="Libre Franklin" w:eastAsia="Libre Franklin" w:hAnsi="Libre Franklin" w:cs="Libre Franklin"/>
              <w:b/>
              <w:smallCaps/>
              <w:color w:val="000000"/>
              <w:sz w:val="20"/>
              <w:szCs w:val="20"/>
            </w:rPr>
            <w:tab/>
          </w:r>
          <w:r>
            <w:fldChar w:fldCharType="begin"/>
          </w:r>
          <w:r>
            <w:instrText xml:space="preserve"> PAGEREF _147n2zr \h </w:instrText>
          </w:r>
          <w:r>
            <w:fldChar w:fldCharType="separate"/>
          </w:r>
          <w:r>
            <w:rPr>
              <w:rFonts w:ascii="Libre Franklin" w:eastAsia="Libre Franklin" w:hAnsi="Libre Franklin" w:cs="Libre Franklin"/>
              <w:b/>
              <w:smallCaps/>
              <w:color w:val="000000"/>
              <w:sz w:val="20"/>
              <w:szCs w:val="20"/>
            </w:rPr>
            <w:t>20</w:t>
          </w:r>
          <w:r>
            <w:fldChar w:fldCharType="end"/>
          </w:r>
        </w:p>
        <w:p w14:paraId="39D08F1C"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o7alnk">
            <w:r>
              <w:rPr>
                <w:rFonts w:ascii="Libre Franklin" w:eastAsia="Libre Franklin" w:hAnsi="Libre Franklin" w:cs="Libre Franklin"/>
                <w:smallCaps/>
                <w:color w:val="000000"/>
                <w:sz w:val="20"/>
                <w:szCs w:val="20"/>
              </w:rPr>
              <w:t>Section 5.1: Female Genital Mutilation (FGM)</w:t>
            </w:r>
          </w:hyperlink>
          <w:r>
            <w:rPr>
              <w:rFonts w:ascii="Libre Franklin" w:eastAsia="Libre Franklin" w:hAnsi="Libre Franklin" w:cs="Libre Franklin"/>
              <w:smallCaps/>
              <w:color w:val="000000"/>
              <w:sz w:val="20"/>
              <w:szCs w:val="20"/>
            </w:rPr>
            <w:tab/>
          </w:r>
          <w:r>
            <w:fldChar w:fldCharType="begin"/>
          </w:r>
          <w:r>
            <w:instrText xml:space="preserve"> PAGEREF _3o7alnk \h </w:instrText>
          </w:r>
          <w:r>
            <w:fldChar w:fldCharType="separate"/>
          </w:r>
          <w:r>
            <w:rPr>
              <w:rFonts w:ascii="Libre Franklin" w:eastAsia="Libre Franklin" w:hAnsi="Libre Franklin" w:cs="Libre Franklin"/>
              <w:smallCaps/>
              <w:color w:val="000000"/>
              <w:sz w:val="20"/>
              <w:szCs w:val="20"/>
            </w:rPr>
            <w:t>20</w:t>
          </w:r>
          <w:r>
            <w:fldChar w:fldCharType="end"/>
          </w:r>
        </w:p>
        <w:p w14:paraId="110F010A"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23ckvvd">
            <w:r>
              <w:rPr>
                <w:rFonts w:ascii="Libre Franklin" w:eastAsia="Libre Franklin" w:hAnsi="Libre Franklin" w:cs="Libre Franklin"/>
                <w:smallCaps/>
                <w:color w:val="000000"/>
                <w:sz w:val="20"/>
                <w:szCs w:val="20"/>
              </w:rPr>
              <w:t>Section 5.2: Online-Safety</w:t>
            </w:r>
          </w:hyperlink>
          <w:r>
            <w:rPr>
              <w:rFonts w:ascii="Libre Franklin" w:eastAsia="Libre Franklin" w:hAnsi="Libre Franklin" w:cs="Libre Franklin"/>
              <w:smallCaps/>
              <w:color w:val="000000"/>
              <w:sz w:val="20"/>
              <w:szCs w:val="20"/>
            </w:rPr>
            <w:tab/>
          </w:r>
          <w:r>
            <w:fldChar w:fldCharType="begin"/>
          </w:r>
          <w:r>
            <w:instrText xml:space="preserve"> PAGEREF _23ckvvd \h </w:instrText>
          </w:r>
          <w:r>
            <w:fldChar w:fldCharType="separate"/>
          </w:r>
          <w:r>
            <w:rPr>
              <w:rFonts w:ascii="Libre Franklin" w:eastAsia="Libre Franklin" w:hAnsi="Libre Franklin" w:cs="Libre Franklin"/>
              <w:smallCaps/>
              <w:color w:val="000000"/>
              <w:sz w:val="20"/>
              <w:szCs w:val="20"/>
            </w:rPr>
            <w:t>21</w:t>
          </w:r>
          <w:r>
            <w:fldChar w:fldCharType="end"/>
          </w:r>
        </w:p>
        <w:p w14:paraId="07A78446"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ihv636">
            <w:r>
              <w:rPr>
                <w:rFonts w:ascii="Libre Franklin" w:eastAsia="Libre Franklin" w:hAnsi="Libre Franklin" w:cs="Libre Franklin"/>
                <w:smallCaps/>
                <w:color w:val="000000"/>
                <w:sz w:val="20"/>
                <w:szCs w:val="20"/>
              </w:rPr>
              <w:t>Section 5.3: Children Missing in Education (CME)</w:t>
            </w:r>
          </w:hyperlink>
          <w:r>
            <w:rPr>
              <w:rFonts w:ascii="Libre Franklin" w:eastAsia="Libre Franklin" w:hAnsi="Libre Franklin" w:cs="Libre Franklin"/>
              <w:smallCaps/>
              <w:color w:val="000000"/>
              <w:sz w:val="20"/>
              <w:szCs w:val="20"/>
            </w:rPr>
            <w:tab/>
          </w:r>
          <w:r>
            <w:fldChar w:fldCharType="begin"/>
          </w:r>
          <w:r>
            <w:instrText xml:space="preserve"> PAGEREF _ihv636 \h </w:instrText>
          </w:r>
          <w:r>
            <w:fldChar w:fldCharType="separate"/>
          </w:r>
          <w:r>
            <w:rPr>
              <w:rFonts w:ascii="Libre Franklin" w:eastAsia="Libre Franklin" w:hAnsi="Libre Franklin" w:cs="Libre Franklin"/>
              <w:smallCaps/>
              <w:color w:val="000000"/>
              <w:sz w:val="20"/>
              <w:szCs w:val="20"/>
            </w:rPr>
            <w:t>22</w:t>
          </w:r>
          <w:r>
            <w:fldChar w:fldCharType="end"/>
          </w:r>
        </w:p>
        <w:p w14:paraId="408A2847"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2hioqz">
            <w:r>
              <w:rPr>
                <w:rFonts w:ascii="Libre Franklin" w:eastAsia="Libre Franklin" w:hAnsi="Libre Franklin" w:cs="Libre Franklin"/>
                <w:smallCaps/>
                <w:color w:val="000000"/>
                <w:sz w:val="20"/>
                <w:szCs w:val="20"/>
              </w:rPr>
              <w:t>Section 5.4: Children with Additional Educational Needs (AEN) and disabilities</w:t>
            </w:r>
          </w:hyperlink>
          <w:r>
            <w:rPr>
              <w:rFonts w:ascii="Libre Franklin" w:eastAsia="Libre Franklin" w:hAnsi="Libre Franklin" w:cs="Libre Franklin"/>
              <w:smallCaps/>
              <w:color w:val="000000"/>
              <w:sz w:val="20"/>
              <w:szCs w:val="20"/>
            </w:rPr>
            <w:tab/>
          </w:r>
          <w:r>
            <w:fldChar w:fldCharType="begin"/>
          </w:r>
          <w:r>
            <w:instrText xml:space="preserve"> PAGEREF _32hioqz \h </w:instrText>
          </w:r>
          <w:r>
            <w:fldChar w:fldCharType="separate"/>
          </w:r>
          <w:r>
            <w:rPr>
              <w:rFonts w:ascii="Libre Franklin" w:eastAsia="Libre Franklin" w:hAnsi="Libre Franklin" w:cs="Libre Franklin"/>
              <w:smallCaps/>
              <w:color w:val="000000"/>
              <w:sz w:val="20"/>
              <w:szCs w:val="20"/>
            </w:rPr>
            <w:t>22</w:t>
          </w:r>
          <w:r>
            <w:fldChar w:fldCharType="end"/>
          </w:r>
        </w:p>
        <w:p w14:paraId="0F380423"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1hmsyys">
            <w:r>
              <w:rPr>
                <w:rFonts w:ascii="Libre Franklin" w:eastAsia="Libre Franklin" w:hAnsi="Libre Franklin" w:cs="Libre Franklin"/>
                <w:smallCaps/>
                <w:color w:val="000000"/>
                <w:sz w:val="20"/>
                <w:szCs w:val="20"/>
              </w:rPr>
              <w:t>Section 5.5: Preventing Radicalisation</w:t>
            </w:r>
          </w:hyperlink>
          <w:r>
            <w:rPr>
              <w:rFonts w:ascii="Libre Franklin" w:eastAsia="Libre Franklin" w:hAnsi="Libre Franklin" w:cs="Libre Franklin"/>
              <w:smallCaps/>
              <w:color w:val="000000"/>
              <w:sz w:val="20"/>
              <w:szCs w:val="20"/>
            </w:rPr>
            <w:tab/>
          </w:r>
          <w:r>
            <w:fldChar w:fldCharType="begin"/>
          </w:r>
          <w:r>
            <w:instrText xml:space="preserve"> PAGEREF _1hmsyys \h </w:instrText>
          </w:r>
          <w:r>
            <w:fldChar w:fldCharType="separate"/>
          </w:r>
          <w:r>
            <w:rPr>
              <w:rFonts w:ascii="Libre Franklin" w:eastAsia="Libre Franklin" w:hAnsi="Libre Franklin" w:cs="Libre Franklin"/>
              <w:smallCaps/>
              <w:color w:val="000000"/>
              <w:sz w:val="20"/>
              <w:szCs w:val="20"/>
            </w:rPr>
            <w:t>22</w:t>
          </w:r>
          <w:r>
            <w:fldChar w:fldCharType="end"/>
          </w:r>
        </w:p>
        <w:p w14:paraId="73036C1B" w14:textId="77777777" w:rsidR="008F759A" w:rsidRDefault="00000000">
          <w:pPr>
            <w:tabs>
              <w:tab w:val="right" w:pos="9745"/>
            </w:tabs>
            <w:spacing w:before="60"/>
            <w:ind w:left="720"/>
            <w:rPr>
              <w:rFonts w:ascii="Calibri" w:eastAsia="Calibri" w:hAnsi="Calibri" w:cs="Calibri"/>
              <w:sz w:val="20"/>
              <w:szCs w:val="20"/>
            </w:rPr>
          </w:pPr>
          <w:hyperlink w:anchor="_41mghml">
            <w:r>
              <w:rPr>
                <w:rFonts w:ascii="Calibri" w:eastAsia="Calibri" w:hAnsi="Calibri" w:cs="Calibri"/>
                <w:sz w:val="20"/>
                <w:szCs w:val="20"/>
              </w:rPr>
              <w:t>Training</w:t>
            </w:r>
          </w:hyperlink>
          <w:r>
            <w:rPr>
              <w:rFonts w:ascii="Calibri" w:eastAsia="Calibri" w:hAnsi="Calibri" w:cs="Calibri"/>
              <w:sz w:val="20"/>
              <w:szCs w:val="20"/>
            </w:rPr>
            <w:tab/>
          </w:r>
          <w:r>
            <w:fldChar w:fldCharType="begin"/>
          </w:r>
          <w:r>
            <w:instrText xml:space="preserve"> PAGEREF _41mghml \h </w:instrText>
          </w:r>
          <w:r>
            <w:fldChar w:fldCharType="separate"/>
          </w:r>
          <w:r>
            <w:rPr>
              <w:rFonts w:ascii="Calibri" w:eastAsia="Calibri" w:hAnsi="Calibri" w:cs="Calibri"/>
              <w:sz w:val="20"/>
              <w:szCs w:val="20"/>
            </w:rPr>
            <w:t>23</w:t>
          </w:r>
          <w:r>
            <w:fldChar w:fldCharType="end"/>
          </w:r>
        </w:p>
        <w:p w14:paraId="65574D41" w14:textId="77777777" w:rsidR="008F759A" w:rsidRDefault="00000000">
          <w:pPr>
            <w:tabs>
              <w:tab w:val="right" w:pos="9745"/>
            </w:tabs>
            <w:spacing w:before="60"/>
            <w:ind w:left="720"/>
            <w:rPr>
              <w:rFonts w:ascii="Calibri" w:eastAsia="Calibri" w:hAnsi="Calibri" w:cs="Calibri"/>
              <w:sz w:val="20"/>
              <w:szCs w:val="20"/>
            </w:rPr>
          </w:pPr>
          <w:hyperlink w:anchor="_2grqrue">
            <w:r>
              <w:rPr>
                <w:rFonts w:ascii="Calibri" w:eastAsia="Calibri" w:hAnsi="Calibri" w:cs="Calibri"/>
                <w:sz w:val="20"/>
                <w:szCs w:val="20"/>
              </w:rPr>
              <w:t>Risk assessments</w:t>
            </w:r>
          </w:hyperlink>
          <w:r>
            <w:rPr>
              <w:rFonts w:ascii="Calibri" w:eastAsia="Calibri" w:hAnsi="Calibri" w:cs="Calibri"/>
              <w:sz w:val="20"/>
              <w:szCs w:val="20"/>
            </w:rPr>
            <w:tab/>
          </w:r>
          <w:r>
            <w:fldChar w:fldCharType="begin"/>
          </w:r>
          <w:r>
            <w:instrText xml:space="preserve"> PAGEREF _2grqrue \h </w:instrText>
          </w:r>
          <w:r>
            <w:fldChar w:fldCharType="separate"/>
          </w:r>
          <w:r>
            <w:rPr>
              <w:rFonts w:ascii="Calibri" w:eastAsia="Calibri" w:hAnsi="Calibri" w:cs="Calibri"/>
              <w:sz w:val="20"/>
              <w:szCs w:val="20"/>
            </w:rPr>
            <w:t>23</w:t>
          </w:r>
          <w:r>
            <w:fldChar w:fldCharType="end"/>
          </w:r>
        </w:p>
        <w:p w14:paraId="613BA3C8" w14:textId="77777777" w:rsidR="008F759A" w:rsidRDefault="00000000">
          <w:pPr>
            <w:tabs>
              <w:tab w:val="right" w:pos="9745"/>
            </w:tabs>
            <w:spacing w:before="60"/>
            <w:ind w:left="720"/>
            <w:rPr>
              <w:rFonts w:ascii="Calibri" w:eastAsia="Calibri" w:hAnsi="Calibri" w:cs="Calibri"/>
              <w:sz w:val="20"/>
              <w:szCs w:val="20"/>
            </w:rPr>
          </w:pPr>
          <w:hyperlink w:anchor="_vx1227">
            <w:r>
              <w:rPr>
                <w:rFonts w:ascii="Calibri" w:eastAsia="Calibri" w:hAnsi="Calibri" w:cs="Calibri"/>
                <w:sz w:val="20"/>
                <w:szCs w:val="20"/>
              </w:rPr>
              <w:t>Building Resilience to Radicalisation</w:t>
            </w:r>
          </w:hyperlink>
          <w:r>
            <w:rPr>
              <w:rFonts w:ascii="Calibri" w:eastAsia="Calibri" w:hAnsi="Calibri" w:cs="Calibri"/>
              <w:sz w:val="20"/>
              <w:szCs w:val="20"/>
            </w:rPr>
            <w:tab/>
          </w:r>
          <w:r>
            <w:fldChar w:fldCharType="begin"/>
          </w:r>
          <w:r>
            <w:instrText xml:space="preserve"> PAGEREF _vx1227 \h </w:instrText>
          </w:r>
          <w:r>
            <w:fldChar w:fldCharType="separate"/>
          </w:r>
          <w:r>
            <w:rPr>
              <w:rFonts w:ascii="Calibri" w:eastAsia="Calibri" w:hAnsi="Calibri" w:cs="Calibri"/>
              <w:sz w:val="20"/>
              <w:szCs w:val="20"/>
            </w:rPr>
            <w:t>23</w:t>
          </w:r>
          <w:r>
            <w:fldChar w:fldCharType="end"/>
          </w:r>
        </w:p>
        <w:p w14:paraId="48072272" w14:textId="77777777" w:rsidR="008F759A" w:rsidRDefault="00000000">
          <w:pPr>
            <w:tabs>
              <w:tab w:val="right" w:pos="9745"/>
            </w:tabs>
            <w:spacing w:before="60"/>
            <w:ind w:left="720"/>
            <w:rPr>
              <w:rFonts w:ascii="Calibri" w:eastAsia="Calibri" w:hAnsi="Calibri" w:cs="Calibri"/>
              <w:sz w:val="20"/>
              <w:szCs w:val="20"/>
            </w:rPr>
          </w:pPr>
          <w:hyperlink w:anchor="_3fwokq0">
            <w:r>
              <w:rPr>
                <w:rFonts w:ascii="Calibri" w:eastAsia="Calibri" w:hAnsi="Calibri" w:cs="Calibri"/>
                <w:sz w:val="20"/>
                <w:szCs w:val="20"/>
              </w:rPr>
              <w:t>Information Communication Technology</w:t>
            </w:r>
          </w:hyperlink>
          <w:r>
            <w:rPr>
              <w:rFonts w:ascii="Calibri" w:eastAsia="Calibri" w:hAnsi="Calibri" w:cs="Calibri"/>
              <w:sz w:val="20"/>
              <w:szCs w:val="20"/>
            </w:rPr>
            <w:tab/>
          </w:r>
          <w:r>
            <w:fldChar w:fldCharType="begin"/>
          </w:r>
          <w:r>
            <w:instrText xml:space="preserve"> PAGEREF _3fwokq0 \h </w:instrText>
          </w:r>
          <w:r>
            <w:fldChar w:fldCharType="separate"/>
          </w:r>
          <w:r>
            <w:rPr>
              <w:rFonts w:ascii="Calibri" w:eastAsia="Calibri" w:hAnsi="Calibri" w:cs="Calibri"/>
              <w:sz w:val="20"/>
              <w:szCs w:val="20"/>
            </w:rPr>
            <w:t>23</w:t>
          </w:r>
          <w:r>
            <w:fldChar w:fldCharType="end"/>
          </w:r>
        </w:p>
        <w:p w14:paraId="54C153BE"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1v1yuxt">
            <w:r>
              <w:rPr>
                <w:rFonts w:ascii="Libre Franklin" w:eastAsia="Libre Franklin" w:hAnsi="Libre Franklin" w:cs="Libre Franklin"/>
                <w:smallCaps/>
                <w:color w:val="000000"/>
                <w:sz w:val="20"/>
                <w:szCs w:val="20"/>
              </w:rPr>
              <w:t>Section 5.6: Mental health</w:t>
            </w:r>
          </w:hyperlink>
          <w:r>
            <w:rPr>
              <w:rFonts w:ascii="Libre Franklin" w:eastAsia="Libre Franklin" w:hAnsi="Libre Franklin" w:cs="Libre Franklin"/>
              <w:smallCaps/>
              <w:color w:val="000000"/>
              <w:sz w:val="20"/>
              <w:szCs w:val="20"/>
            </w:rPr>
            <w:tab/>
          </w:r>
          <w:r>
            <w:fldChar w:fldCharType="begin"/>
          </w:r>
          <w:r>
            <w:instrText xml:space="preserve"> PAGEREF _1v1yuxt \h </w:instrText>
          </w:r>
          <w:r>
            <w:fldChar w:fldCharType="separate"/>
          </w:r>
          <w:r>
            <w:rPr>
              <w:rFonts w:ascii="Libre Franklin" w:eastAsia="Libre Franklin" w:hAnsi="Libre Franklin" w:cs="Libre Franklin"/>
              <w:smallCaps/>
              <w:color w:val="000000"/>
              <w:sz w:val="20"/>
              <w:szCs w:val="20"/>
            </w:rPr>
            <w:t>23</w:t>
          </w:r>
          <w:r>
            <w:fldChar w:fldCharType="end"/>
          </w:r>
        </w:p>
        <w:p w14:paraId="17B6822F"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4f1mdlm">
            <w:r>
              <w:rPr>
                <w:rFonts w:ascii="Libre Franklin" w:eastAsia="Libre Franklin" w:hAnsi="Libre Franklin" w:cs="Libre Franklin"/>
                <w:smallCaps/>
                <w:color w:val="000000"/>
                <w:sz w:val="20"/>
                <w:szCs w:val="20"/>
              </w:rPr>
              <w:t>Section 5.7: Staff Ethical Code-of-Conduct</w:t>
            </w:r>
          </w:hyperlink>
          <w:r>
            <w:rPr>
              <w:rFonts w:ascii="Libre Franklin" w:eastAsia="Libre Franklin" w:hAnsi="Libre Franklin" w:cs="Libre Franklin"/>
              <w:smallCaps/>
              <w:color w:val="000000"/>
              <w:sz w:val="20"/>
              <w:szCs w:val="20"/>
            </w:rPr>
            <w:tab/>
          </w:r>
          <w:r>
            <w:fldChar w:fldCharType="begin"/>
          </w:r>
          <w:r>
            <w:instrText xml:space="preserve"> PAGEREF _4f1mdlm \h </w:instrText>
          </w:r>
          <w:r>
            <w:fldChar w:fldCharType="separate"/>
          </w:r>
          <w:r>
            <w:rPr>
              <w:rFonts w:ascii="Libre Franklin" w:eastAsia="Libre Franklin" w:hAnsi="Libre Franklin" w:cs="Libre Franklin"/>
              <w:smallCaps/>
              <w:color w:val="000000"/>
              <w:sz w:val="20"/>
              <w:szCs w:val="20"/>
            </w:rPr>
            <w:t>24</w:t>
          </w:r>
          <w:r>
            <w:fldChar w:fldCharType="end"/>
          </w:r>
        </w:p>
        <w:p w14:paraId="4FACF69A"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2u6wntf">
            <w:r>
              <w:rPr>
                <w:rFonts w:ascii="Libre Franklin" w:eastAsia="Libre Franklin" w:hAnsi="Libre Franklin" w:cs="Libre Franklin"/>
                <w:smallCaps/>
                <w:color w:val="000000"/>
                <w:sz w:val="20"/>
                <w:szCs w:val="20"/>
              </w:rPr>
              <w:t>Section 5.8: One-to-one Interactions (including, but not exclusively, peripatetic coaches, music and learning support)</w:t>
            </w:r>
          </w:hyperlink>
          <w:r>
            <w:rPr>
              <w:rFonts w:ascii="Libre Franklin" w:eastAsia="Libre Franklin" w:hAnsi="Libre Franklin" w:cs="Libre Franklin"/>
              <w:smallCaps/>
              <w:color w:val="000000"/>
              <w:sz w:val="20"/>
              <w:szCs w:val="20"/>
            </w:rPr>
            <w:tab/>
          </w:r>
          <w:r>
            <w:fldChar w:fldCharType="begin"/>
          </w:r>
          <w:r>
            <w:instrText xml:space="preserve"> PAGEREF _2u6wntf \h </w:instrText>
          </w:r>
          <w:r>
            <w:fldChar w:fldCharType="separate"/>
          </w:r>
          <w:r>
            <w:rPr>
              <w:rFonts w:ascii="Libre Franklin" w:eastAsia="Libre Franklin" w:hAnsi="Libre Franklin" w:cs="Libre Franklin"/>
              <w:smallCaps/>
              <w:color w:val="000000"/>
              <w:sz w:val="20"/>
              <w:szCs w:val="20"/>
            </w:rPr>
            <w:t>24</w:t>
          </w:r>
          <w:r>
            <w:fldChar w:fldCharType="end"/>
          </w:r>
        </w:p>
        <w:p w14:paraId="397D4E42"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19c6y18">
            <w:r>
              <w:rPr>
                <w:rFonts w:ascii="Libre Franklin" w:eastAsia="Libre Franklin" w:hAnsi="Libre Franklin" w:cs="Libre Franklin"/>
                <w:smallCaps/>
                <w:color w:val="000000"/>
                <w:sz w:val="20"/>
                <w:szCs w:val="20"/>
              </w:rPr>
              <w:t>Section 5.9: Taking of images on mobile devices</w:t>
            </w:r>
          </w:hyperlink>
          <w:r>
            <w:rPr>
              <w:rFonts w:ascii="Libre Franklin" w:eastAsia="Libre Franklin" w:hAnsi="Libre Franklin" w:cs="Libre Franklin"/>
              <w:smallCaps/>
              <w:color w:val="000000"/>
              <w:sz w:val="20"/>
              <w:szCs w:val="20"/>
            </w:rPr>
            <w:tab/>
          </w:r>
          <w:r>
            <w:fldChar w:fldCharType="begin"/>
          </w:r>
          <w:r>
            <w:instrText xml:space="preserve"> PAGEREF _19c6y18 \h </w:instrText>
          </w:r>
          <w:r>
            <w:fldChar w:fldCharType="separate"/>
          </w:r>
          <w:r>
            <w:rPr>
              <w:rFonts w:ascii="Libre Franklin" w:eastAsia="Libre Franklin" w:hAnsi="Libre Franklin" w:cs="Libre Franklin"/>
              <w:smallCaps/>
              <w:color w:val="000000"/>
              <w:sz w:val="20"/>
              <w:szCs w:val="20"/>
            </w:rPr>
            <w:t>25</w:t>
          </w:r>
          <w:r>
            <w:fldChar w:fldCharType="end"/>
          </w:r>
        </w:p>
        <w:p w14:paraId="17300B6D"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tbugp1">
            <w:r>
              <w:rPr>
                <w:rFonts w:ascii="Libre Franklin" w:eastAsia="Libre Franklin" w:hAnsi="Libre Franklin" w:cs="Libre Franklin"/>
                <w:smallCaps/>
                <w:color w:val="000000"/>
                <w:sz w:val="20"/>
                <w:szCs w:val="20"/>
              </w:rPr>
              <w:t>Section 5.10: Safeguarding children during work experience placements</w:t>
            </w:r>
          </w:hyperlink>
          <w:r>
            <w:rPr>
              <w:rFonts w:ascii="Libre Franklin" w:eastAsia="Libre Franklin" w:hAnsi="Libre Franklin" w:cs="Libre Franklin"/>
              <w:smallCaps/>
              <w:color w:val="000000"/>
              <w:sz w:val="20"/>
              <w:szCs w:val="20"/>
            </w:rPr>
            <w:tab/>
          </w:r>
          <w:r>
            <w:fldChar w:fldCharType="begin"/>
          </w:r>
          <w:r>
            <w:instrText xml:space="preserve"> PAGEREF _3tbugp1 \h </w:instrText>
          </w:r>
          <w:r>
            <w:fldChar w:fldCharType="separate"/>
          </w:r>
          <w:r>
            <w:rPr>
              <w:rFonts w:ascii="Libre Franklin" w:eastAsia="Libre Franklin" w:hAnsi="Libre Franklin" w:cs="Libre Franklin"/>
              <w:smallCaps/>
              <w:color w:val="000000"/>
              <w:sz w:val="20"/>
              <w:szCs w:val="20"/>
            </w:rPr>
            <w:t>26</w:t>
          </w:r>
          <w:r>
            <w:fldChar w:fldCharType="end"/>
          </w:r>
        </w:p>
        <w:p w14:paraId="29331915"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28h4qwu">
            <w:r>
              <w:rPr>
                <w:rFonts w:ascii="Libre Franklin" w:eastAsia="Libre Franklin" w:hAnsi="Libre Franklin" w:cs="Libre Franklin"/>
                <w:smallCaps/>
                <w:color w:val="000000"/>
                <w:sz w:val="20"/>
                <w:szCs w:val="20"/>
              </w:rPr>
              <w:t>Section 5.11: Safeguarding children staying with host families (homestay)</w:t>
            </w:r>
          </w:hyperlink>
          <w:r>
            <w:rPr>
              <w:rFonts w:ascii="Libre Franklin" w:eastAsia="Libre Franklin" w:hAnsi="Libre Franklin" w:cs="Libre Franklin"/>
              <w:smallCaps/>
              <w:color w:val="000000"/>
              <w:sz w:val="20"/>
              <w:szCs w:val="20"/>
            </w:rPr>
            <w:tab/>
          </w:r>
          <w:r>
            <w:fldChar w:fldCharType="begin"/>
          </w:r>
          <w:r>
            <w:instrText xml:space="preserve"> PAGEREF _28h4qwu \h </w:instrText>
          </w:r>
          <w:r>
            <w:fldChar w:fldCharType="separate"/>
          </w:r>
          <w:r>
            <w:rPr>
              <w:rFonts w:ascii="Libre Franklin" w:eastAsia="Libre Franklin" w:hAnsi="Libre Franklin" w:cs="Libre Franklin"/>
              <w:smallCaps/>
              <w:color w:val="000000"/>
              <w:sz w:val="20"/>
              <w:szCs w:val="20"/>
            </w:rPr>
            <w:t>26</w:t>
          </w:r>
          <w:r>
            <w:fldChar w:fldCharType="end"/>
          </w:r>
        </w:p>
        <w:p w14:paraId="28561538" w14:textId="77777777" w:rsidR="008F759A" w:rsidRDefault="00000000">
          <w:pPr>
            <w:tabs>
              <w:tab w:val="right" w:pos="9745"/>
            </w:tabs>
            <w:spacing w:before="60"/>
            <w:ind w:left="360"/>
            <w:rPr>
              <w:rFonts w:ascii="Calibri" w:eastAsia="Calibri" w:hAnsi="Calibri" w:cs="Calibri"/>
              <w:sz w:val="20"/>
              <w:szCs w:val="20"/>
            </w:rPr>
          </w:pPr>
          <w:hyperlink w:anchor="_964hxqj4qwwh">
            <w:r>
              <w:rPr>
                <w:rFonts w:ascii="Calibri" w:eastAsia="Calibri" w:hAnsi="Calibri" w:cs="Calibri"/>
                <w:sz w:val="20"/>
                <w:szCs w:val="20"/>
              </w:rPr>
              <w:t>Section 5.12: Grooming and Inappropriate behaviour</w:t>
            </w:r>
          </w:hyperlink>
          <w:r>
            <w:rPr>
              <w:rFonts w:ascii="Calibri" w:eastAsia="Calibri" w:hAnsi="Calibri" w:cs="Calibri"/>
              <w:sz w:val="20"/>
              <w:szCs w:val="20"/>
            </w:rPr>
            <w:tab/>
          </w:r>
          <w:r>
            <w:fldChar w:fldCharType="begin"/>
          </w:r>
          <w:r>
            <w:instrText xml:space="preserve"> PAGEREF _964hxqj4qwwh \h </w:instrText>
          </w:r>
          <w:r>
            <w:fldChar w:fldCharType="separate"/>
          </w:r>
          <w:r>
            <w:rPr>
              <w:rFonts w:ascii="Calibri" w:eastAsia="Calibri" w:hAnsi="Calibri" w:cs="Calibri"/>
              <w:sz w:val="20"/>
              <w:szCs w:val="20"/>
            </w:rPr>
            <w:t>26</w:t>
          </w:r>
          <w:r>
            <w:fldChar w:fldCharType="end"/>
          </w:r>
        </w:p>
        <w:p w14:paraId="0978CFFA" w14:textId="77777777" w:rsidR="008F759A" w:rsidRDefault="00000000">
          <w:pPr>
            <w:tabs>
              <w:tab w:val="right" w:pos="9745"/>
            </w:tabs>
            <w:spacing w:before="60"/>
            <w:ind w:left="360"/>
            <w:rPr>
              <w:rFonts w:ascii="Calibri" w:eastAsia="Calibri" w:hAnsi="Calibri" w:cs="Calibri"/>
              <w:sz w:val="20"/>
              <w:szCs w:val="20"/>
            </w:rPr>
          </w:pPr>
          <w:hyperlink w:anchor="_qhd9dae0q9iy">
            <w:r>
              <w:rPr>
                <w:rFonts w:ascii="Calibri" w:eastAsia="Calibri" w:hAnsi="Calibri" w:cs="Calibri"/>
                <w:sz w:val="20"/>
                <w:szCs w:val="20"/>
              </w:rPr>
              <w:t>Section 5.13: Upskirting</w:t>
            </w:r>
          </w:hyperlink>
          <w:r>
            <w:rPr>
              <w:rFonts w:ascii="Calibri" w:eastAsia="Calibri" w:hAnsi="Calibri" w:cs="Calibri"/>
              <w:sz w:val="20"/>
              <w:szCs w:val="20"/>
            </w:rPr>
            <w:tab/>
          </w:r>
          <w:r>
            <w:fldChar w:fldCharType="begin"/>
          </w:r>
          <w:r>
            <w:instrText xml:space="preserve"> PAGEREF _qhd9dae0q9iy \h </w:instrText>
          </w:r>
          <w:r>
            <w:fldChar w:fldCharType="separate"/>
          </w:r>
          <w:r>
            <w:rPr>
              <w:rFonts w:ascii="Calibri" w:eastAsia="Calibri" w:hAnsi="Calibri" w:cs="Calibri"/>
              <w:sz w:val="20"/>
              <w:szCs w:val="20"/>
            </w:rPr>
            <w:t>27</w:t>
          </w:r>
          <w:r>
            <w:fldChar w:fldCharType="end"/>
          </w:r>
        </w:p>
        <w:p w14:paraId="7ACF59FF" w14:textId="77777777" w:rsidR="008F759A" w:rsidRDefault="00000000">
          <w:pPr>
            <w:tabs>
              <w:tab w:val="right" w:pos="9745"/>
            </w:tabs>
            <w:spacing w:before="60"/>
            <w:ind w:left="360"/>
            <w:rPr>
              <w:rFonts w:ascii="Calibri" w:eastAsia="Calibri" w:hAnsi="Calibri" w:cs="Calibri"/>
              <w:sz w:val="20"/>
              <w:szCs w:val="20"/>
            </w:rPr>
          </w:pPr>
          <w:hyperlink w:anchor="_rjf8jsl1w2m1">
            <w:r>
              <w:rPr>
                <w:rFonts w:ascii="Calibri" w:eastAsia="Calibri" w:hAnsi="Calibri" w:cs="Calibri"/>
                <w:sz w:val="20"/>
                <w:szCs w:val="20"/>
              </w:rPr>
              <w:t>Section 5.14: LGBTQ+</w:t>
            </w:r>
          </w:hyperlink>
          <w:r>
            <w:rPr>
              <w:rFonts w:ascii="Calibri" w:eastAsia="Calibri" w:hAnsi="Calibri" w:cs="Calibri"/>
              <w:sz w:val="20"/>
              <w:szCs w:val="20"/>
            </w:rPr>
            <w:tab/>
          </w:r>
          <w:r>
            <w:fldChar w:fldCharType="begin"/>
          </w:r>
          <w:r>
            <w:instrText xml:space="preserve"> PAGEREF _rjf8jsl1w2m1 \h </w:instrText>
          </w:r>
          <w:r>
            <w:fldChar w:fldCharType="separate"/>
          </w:r>
          <w:r>
            <w:rPr>
              <w:rFonts w:ascii="Calibri" w:eastAsia="Calibri" w:hAnsi="Calibri" w:cs="Calibri"/>
              <w:sz w:val="20"/>
              <w:szCs w:val="20"/>
            </w:rPr>
            <w:t>27</w:t>
          </w:r>
          <w:r>
            <w:fldChar w:fldCharType="end"/>
          </w:r>
        </w:p>
        <w:p w14:paraId="7FBC83F8"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nmf14n">
            <w:r>
              <w:rPr>
                <w:rFonts w:ascii="Libre Franklin" w:eastAsia="Libre Franklin" w:hAnsi="Libre Franklin" w:cs="Libre Franklin"/>
                <w:b/>
                <w:smallCaps/>
                <w:color w:val="000000"/>
                <w:sz w:val="20"/>
                <w:szCs w:val="20"/>
              </w:rPr>
              <w:t>Section 6: Procedure for dealing with concerns about a child</w:t>
            </w:r>
          </w:hyperlink>
          <w:r>
            <w:rPr>
              <w:rFonts w:ascii="Libre Franklin" w:eastAsia="Libre Franklin" w:hAnsi="Libre Franklin" w:cs="Libre Franklin"/>
              <w:b/>
              <w:smallCaps/>
              <w:color w:val="000000"/>
              <w:sz w:val="20"/>
              <w:szCs w:val="20"/>
            </w:rPr>
            <w:tab/>
          </w:r>
          <w:r>
            <w:fldChar w:fldCharType="begin"/>
          </w:r>
          <w:r>
            <w:instrText xml:space="preserve"> PAGEREF _nmf14n \h </w:instrText>
          </w:r>
          <w:r>
            <w:fldChar w:fldCharType="separate"/>
          </w:r>
          <w:r>
            <w:rPr>
              <w:rFonts w:ascii="Libre Franklin" w:eastAsia="Libre Franklin" w:hAnsi="Libre Franklin" w:cs="Libre Franklin"/>
              <w:b/>
              <w:smallCaps/>
              <w:color w:val="000000"/>
              <w:sz w:val="20"/>
              <w:szCs w:val="20"/>
            </w:rPr>
            <w:t>28</w:t>
          </w:r>
          <w:r>
            <w:fldChar w:fldCharType="end"/>
          </w:r>
        </w:p>
        <w:p w14:paraId="7E1FB681"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7m2jsg">
            <w:r>
              <w:rPr>
                <w:rFonts w:ascii="Libre Franklin" w:eastAsia="Libre Franklin" w:hAnsi="Libre Franklin" w:cs="Libre Franklin"/>
                <w:smallCaps/>
                <w:color w:val="000000"/>
                <w:sz w:val="20"/>
                <w:szCs w:val="20"/>
              </w:rPr>
              <w:t>Section 6.1: Advice for staff</w:t>
            </w:r>
          </w:hyperlink>
          <w:r>
            <w:rPr>
              <w:rFonts w:ascii="Libre Franklin" w:eastAsia="Libre Franklin" w:hAnsi="Libre Franklin" w:cs="Libre Franklin"/>
              <w:smallCaps/>
              <w:color w:val="000000"/>
              <w:sz w:val="20"/>
              <w:szCs w:val="20"/>
            </w:rPr>
            <w:tab/>
          </w:r>
          <w:r>
            <w:fldChar w:fldCharType="begin"/>
          </w:r>
          <w:r>
            <w:instrText xml:space="preserve"> PAGEREF _37m2jsg \h </w:instrText>
          </w:r>
          <w:r>
            <w:fldChar w:fldCharType="separate"/>
          </w:r>
          <w:r>
            <w:rPr>
              <w:rFonts w:ascii="Libre Franklin" w:eastAsia="Libre Franklin" w:hAnsi="Libre Franklin" w:cs="Libre Franklin"/>
              <w:smallCaps/>
              <w:color w:val="000000"/>
              <w:sz w:val="20"/>
              <w:szCs w:val="20"/>
            </w:rPr>
            <w:t>28</w:t>
          </w:r>
          <w:r>
            <w:fldChar w:fldCharType="end"/>
          </w:r>
        </w:p>
        <w:p w14:paraId="21A964FB"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1mrcu09">
            <w:r>
              <w:rPr>
                <w:rFonts w:ascii="Libre Franklin" w:eastAsia="Libre Franklin" w:hAnsi="Libre Franklin" w:cs="Libre Franklin"/>
                <w:smallCaps/>
                <w:color w:val="000000"/>
                <w:sz w:val="20"/>
                <w:szCs w:val="20"/>
              </w:rPr>
              <w:t>Section 6.2: Handling a disclosure/allegation from a child</w:t>
            </w:r>
          </w:hyperlink>
          <w:r>
            <w:rPr>
              <w:rFonts w:ascii="Libre Franklin" w:eastAsia="Libre Franklin" w:hAnsi="Libre Franklin" w:cs="Libre Franklin"/>
              <w:smallCaps/>
              <w:color w:val="000000"/>
              <w:sz w:val="20"/>
              <w:szCs w:val="20"/>
            </w:rPr>
            <w:tab/>
          </w:r>
          <w:r>
            <w:fldChar w:fldCharType="begin"/>
          </w:r>
          <w:r>
            <w:instrText xml:space="preserve"> PAGEREF _1mrcu09 \h </w:instrText>
          </w:r>
          <w:r>
            <w:fldChar w:fldCharType="separate"/>
          </w:r>
          <w:r>
            <w:rPr>
              <w:rFonts w:ascii="Libre Franklin" w:eastAsia="Libre Franklin" w:hAnsi="Libre Franklin" w:cs="Libre Franklin"/>
              <w:smallCaps/>
              <w:color w:val="000000"/>
              <w:sz w:val="20"/>
              <w:szCs w:val="20"/>
            </w:rPr>
            <w:t>29</w:t>
          </w:r>
          <w:r>
            <w:fldChar w:fldCharType="end"/>
          </w:r>
        </w:p>
        <w:p w14:paraId="7A93BD3C" w14:textId="77777777" w:rsidR="008F759A" w:rsidRDefault="00000000">
          <w:pPr>
            <w:tabs>
              <w:tab w:val="right" w:pos="9745"/>
            </w:tabs>
            <w:spacing w:before="60"/>
            <w:ind w:left="720"/>
            <w:rPr>
              <w:rFonts w:ascii="Calibri" w:eastAsia="Calibri" w:hAnsi="Calibri" w:cs="Calibri"/>
              <w:sz w:val="20"/>
              <w:szCs w:val="20"/>
            </w:rPr>
          </w:pPr>
          <w:hyperlink w:anchor="_46r0co2">
            <w:r>
              <w:rPr>
                <w:rFonts w:ascii="Calibri" w:eastAsia="Calibri" w:hAnsi="Calibri" w:cs="Calibri"/>
                <w:sz w:val="20"/>
                <w:szCs w:val="20"/>
              </w:rPr>
              <w:t>Key points:</w:t>
            </w:r>
          </w:hyperlink>
          <w:r>
            <w:rPr>
              <w:rFonts w:ascii="Calibri" w:eastAsia="Calibri" w:hAnsi="Calibri" w:cs="Calibri"/>
              <w:sz w:val="20"/>
              <w:szCs w:val="20"/>
            </w:rPr>
            <w:tab/>
          </w:r>
          <w:r>
            <w:fldChar w:fldCharType="begin"/>
          </w:r>
          <w:r>
            <w:instrText xml:space="preserve"> PAGEREF _46r0co2 \h </w:instrText>
          </w:r>
          <w:r>
            <w:fldChar w:fldCharType="separate"/>
          </w:r>
          <w:r>
            <w:rPr>
              <w:rFonts w:ascii="Calibri" w:eastAsia="Calibri" w:hAnsi="Calibri" w:cs="Calibri"/>
              <w:sz w:val="20"/>
              <w:szCs w:val="20"/>
            </w:rPr>
            <w:t>30</w:t>
          </w:r>
          <w:r>
            <w:fldChar w:fldCharType="end"/>
          </w:r>
        </w:p>
        <w:p w14:paraId="10CF8EA7"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2lwamvv">
            <w:r>
              <w:rPr>
                <w:rFonts w:ascii="Libre Franklin" w:eastAsia="Libre Franklin" w:hAnsi="Libre Franklin" w:cs="Libre Franklin"/>
                <w:smallCaps/>
                <w:color w:val="000000"/>
                <w:sz w:val="20"/>
                <w:szCs w:val="20"/>
              </w:rPr>
              <w:t>Section 6.3: Action when a child has suffered or is likely to suffer harm</w:t>
            </w:r>
          </w:hyperlink>
          <w:r>
            <w:rPr>
              <w:rFonts w:ascii="Libre Franklin" w:eastAsia="Libre Franklin" w:hAnsi="Libre Franklin" w:cs="Libre Franklin"/>
              <w:smallCaps/>
              <w:color w:val="000000"/>
              <w:sz w:val="20"/>
              <w:szCs w:val="20"/>
            </w:rPr>
            <w:tab/>
          </w:r>
          <w:r>
            <w:fldChar w:fldCharType="begin"/>
          </w:r>
          <w:r>
            <w:instrText xml:space="preserve"> PAGEREF _2lwamvv \h </w:instrText>
          </w:r>
          <w:r>
            <w:fldChar w:fldCharType="separate"/>
          </w:r>
          <w:r>
            <w:rPr>
              <w:rFonts w:ascii="Libre Franklin" w:eastAsia="Libre Franklin" w:hAnsi="Libre Franklin" w:cs="Libre Franklin"/>
              <w:smallCaps/>
              <w:color w:val="000000"/>
              <w:sz w:val="20"/>
              <w:szCs w:val="20"/>
            </w:rPr>
            <w:t>30</w:t>
          </w:r>
          <w:r>
            <w:fldChar w:fldCharType="end"/>
          </w:r>
        </w:p>
        <w:p w14:paraId="05A046DB"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111kx3o">
            <w:r>
              <w:rPr>
                <w:rFonts w:ascii="Libre Franklin" w:eastAsia="Libre Franklin" w:hAnsi="Libre Franklin" w:cs="Libre Franklin"/>
                <w:smallCaps/>
                <w:color w:val="000000"/>
                <w:sz w:val="20"/>
                <w:szCs w:val="20"/>
              </w:rPr>
              <w:t>Section 6.4: What to do if an incident involving indecent images of children including ‘sexting’ comes to your attention.</w:t>
            </w:r>
          </w:hyperlink>
          <w:r>
            <w:rPr>
              <w:rFonts w:ascii="Libre Franklin" w:eastAsia="Libre Franklin" w:hAnsi="Libre Franklin" w:cs="Libre Franklin"/>
              <w:smallCaps/>
              <w:color w:val="000000"/>
              <w:sz w:val="20"/>
              <w:szCs w:val="20"/>
            </w:rPr>
            <w:tab/>
          </w:r>
          <w:r>
            <w:fldChar w:fldCharType="begin"/>
          </w:r>
          <w:r>
            <w:instrText xml:space="preserve"> PAGEREF _111kx3o \h </w:instrText>
          </w:r>
          <w:r>
            <w:fldChar w:fldCharType="separate"/>
          </w:r>
          <w:r>
            <w:rPr>
              <w:rFonts w:ascii="Libre Franklin" w:eastAsia="Libre Franklin" w:hAnsi="Libre Franklin" w:cs="Libre Franklin"/>
              <w:smallCaps/>
              <w:color w:val="000000"/>
              <w:sz w:val="20"/>
              <w:szCs w:val="20"/>
            </w:rPr>
            <w:t>30</w:t>
          </w:r>
          <w:r>
            <w:fldChar w:fldCharType="end"/>
          </w:r>
        </w:p>
        <w:p w14:paraId="70CAFD26"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l18frh">
            <w:r>
              <w:rPr>
                <w:rFonts w:ascii="Libre Franklin" w:eastAsia="Libre Franklin" w:hAnsi="Libre Franklin" w:cs="Libre Franklin"/>
                <w:smallCaps/>
                <w:color w:val="000000"/>
                <w:sz w:val="20"/>
                <w:szCs w:val="20"/>
              </w:rPr>
              <w:t>Section 6.5: What school staff should do if they have concerns about another staff member</w:t>
            </w:r>
          </w:hyperlink>
          <w:r>
            <w:rPr>
              <w:rFonts w:ascii="Libre Franklin" w:eastAsia="Libre Franklin" w:hAnsi="Libre Franklin" w:cs="Libre Franklin"/>
              <w:smallCaps/>
              <w:color w:val="000000"/>
              <w:sz w:val="20"/>
              <w:szCs w:val="20"/>
            </w:rPr>
            <w:tab/>
          </w:r>
          <w:r>
            <w:fldChar w:fldCharType="begin"/>
          </w:r>
          <w:r>
            <w:instrText xml:space="preserve"> PAGEREF _3l18frh \h </w:instrText>
          </w:r>
          <w:r>
            <w:fldChar w:fldCharType="separate"/>
          </w:r>
          <w:r>
            <w:rPr>
              <w:rFonts w:ascii="Libre Franklin" w:eastAsia="Libre Franklin" w:hAnsi="Libre Franklin" w:cs="Libre Franklin"/>
              <w:smallCaps/>
              <w:color w:val="000000"/>
              <w:sz w:val="20"/>
              <w:szCs w:val="20"/>
            </w:rPr>
            <w:t>31</w:t>
          </w:r>
          <w:r>
            <w:fldChar w:fldCharType="end"/>
          </w:r>
        </w:p>
        <w:p w14:paraId="365E807C" w14:textId="77777777" w:rsidR="008F759A" w:rsidRDefault="00000000">
          <w:pPr>
            <w:tabs>
              <w:tab w:val="right" w:pos="9745"/>
            </w:tabs>
            <w:spacing w:before="60"/>
            <w:ind w:left="360"/>
            <w:rPr>
              <w:rFonts w:ascii="Calibri" w:eastAsia="Calibri" w:hAnsi="Calibri" w:cs="Calibri"/>
              <w:sz w:val="20"/>
              <w:szCs w:val="20"/>
            </w:rPr>
          </w:pPr>
          <w:hyperlink w:anchor="_egooxt83cot9">
            <w:r>
              <w:rPr>
                <w:rFonts w:ascii="Calibri" w:eastAsia="Calibri" w:hAnsi="Calibri" w:cs="Calibri"/>
                <w:sz w:val="20"/>
                <w:szCs w:val="20"/>
              </w:rPr>
              <w:t>Section 6.6: Record Keeping</w:t>
            </w:r>
          </w:hyperlink>
          <w:r>
            <w:rPr>
              <w:rFonts w:ascii="Calibri" w:eastAsia="Calibri" w:hAnsi="Calibri" w:cs="Calibri"/>
              <w:sz w:val="20"/>
              <w:szCs w:val="20"/>
            </w:rPr>
            <w:tab/>
          </w:r>
          <w:r>
            <w:fldChar w:fldCharType="begin"/>
          </w:r>
          <w:r>
            <w:instrText xml:space="preserve"> PAGEREF _egooxt83cot9 \h </w:instrText>
          </w:r>
          <w:r>
            <w:fldChar w:fldCharType="separate"/>
          </w:r>
          <w:r>
            <w:rPr>
              <w:rFonts w:ascii="Calibri" w:eastAsia="Calibri" w:hAnsi="Calibri" w:cs="Calibri"/>
              <w:sz w:val="20"/>
              <w:szCs w:val="20"/>
            </w:rPr>
            <w:t>31</w:t>
          </w:r>
          <w:r>
            <w:fldChar w:fldCharType="end"/>
          </w:r>
        </w:p>
        <w:p w14:paraId="6273DB41" w14:textId="77777777" w:rsidR="008F759A" w:rsidRDefault="00000000">
          <w:pPr>
            <w:tabs>
              <w:tab w:val="right" w:pos="9745"/>
            </w:tabs>
            <w:spacing w:before="60"/>
            <w:ind w:left="360"/>
            <w:rPr>
              <w:rFonts w:ascii="Calibri" w:eastAsia="Calibri" w:hAnsi="Calibri" w:cs="Calibri"/>
              <w:sz w:val="20"/>
              <w:szCs w:val="20"/>
            </w:rPr>
          </w:pPr>
          <w:hyperlink w:anchor="_5d6r2xaql5tw">
            <w:r>
              <w:rPr>
                <w:rFonts w:ascii="Calibri" w:eastAsia="Calibri" w:hAnsi="Calibri" w:cs="Calibri"/>
                <w:sz w:val="20"/>
                <w:szCs w:val="20"/>
              </w:rPr>
              <w:t>Section 6.7: Information Sharing and Transfer of files</w:t>
            </w:r>
          </w:hyperlink>
          <w:r>
            <w:rPr>
              <w:rFonts w:ascii="Calibri" w:eastAsia="Calibri" w:hAnsi="Calibri" w:cs="Calibri"/>
              <w:sz w:val="20"/>
              <w:szCs w:val="20"/>
            </w:rPr>
            <w:tab/>
          </w:r>
          <w:r>
            <w:fldChar w:fldCharType="begin"/>
          </w:r>
          <w:r>
            <w:instrText xml:space="preserve"> PAGEREF _5d6r2xaql5tw \h </w:instrText>
          </w:r>
          <w:r>
            <w:fldChar w:fldCharType="separate"/>
          </w:r>
          <w:r>
            <w:rPr>
              <w:rFonts w:ascii="Calibri" w:eastAsia="Calibri" w:hAnsi="Calibri" w:cs="Calibri"/>
              <w:sz w:val="20"/>
              <w:szCs w:val="20"/>
            </w:rPr>
            <w:t>31</w:t>
          </w:r>
          <w:r>
            <w:fldChar w:fldCharType="end"/>
          </w:r>
        </w:p>
        <w:p w14:paraId="11AF2E06"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206ipza">
            <w:r>
              <w:rPr>
                <w:rFonts w:ascii="Libre Franklin" w:eastAsia="Libre Franklin" w:hAnsi="Libre Franklin" w:cs="Libre Franklin"/>
                <w:b/>
                <w:smallCaps/>
                <w:color w:val="000000"/>
                <w:sz w:val="20"/>
                <w:szCs w:val="20"/>
              </w:rPr>
              <w:t>Section 7: Recruitment and Selection</w:t>
            </w:r>
          </w:hyperlink>
          <w:r>
            <w:rPr>
              <w:rFonts w:ascii="Libre Franklin" w:eastAsia="Libre Franklin" w:hAnsi="Libre Franklin" w:cs="Libre Franklin"/>
              <w:b/>
              <w:smallCaps/>
              <w:color w:val="000000"/>
              <w:sz w:val="20"/>
              <w:szCs w:val="20"/>
            </w:rPr>
            <w:tab/>
          </w:r>
          <w:r>
            <w:fldChar w:fldCharType="begin"/>
          </w:r>
          <w:r>
            <w:instrText xml:space="preserve"> PAGEREF _206ipza \h </w:instrText>
          </w:r>
          <w:r>
            <w:fldChar w:fldCharType="separate"/>
          </w:r>
          <w:r>
            <w:rPr>
              <w:rFonts w:ascii="Libre Franklin" w:eastAsia="Libre Franklin" w:hAnsi="Libre Franklin" w:cs="Libre Franklin"/>
              <w:b/>
              <w:smallCaps/>
              <w:color w:val="000000"/>
              <w:sz w:val="20"/>
              <w:szCs w:val="20"/>
            </w:rPr>
            <w:t>32</w:t>
          </w:r>
          <w:r>
            <w:fldChar w:fldCharType="end"/>
          </w:r>
        </w:p>
        <w:p w14:paraId="088554C1"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4k668n3">
            <w:r>
              <w:rPr>
                <w:rFonts w:ascii="Libre Franklin" w:eastAsia="Libre Franklin" w:hAnsi="Libre Franklin" w:cs="Libre Franklin"/>
                <w:smallCaps/>
                <w:color w:val="000000"/>
                <w:sz w:val="20"/>
                <w:szCs w:val="20"/>
              </w:rPr>
              <w:t>Section 7.1: Prohibition orders and those involved in the management and leadership of the school</w:t>
            </w:r>
          </w:hyperlink>
          <w:r>
            <w:rPr>
              <w:rFonts w:ascii="Libre Franklin" w:eastAsia="Libre Franklin" w:hAnsi="Libre Franklin" w:cs="Libre Franklin"/>
              <w:smallCaps/>
              <w:color w:val="000000"/>
              <w:sz w:val="20"/>
              <w:szCs w:val="20"/>
            </w:rPr>
            <w:tab/>
          </w:r>
          <w:r>
            <w:fldChar w:fldCharType="begin"/>
          </w:r>
          <w:r>
            <w:instrText xml:space="preserve"> PAGEREF _4k668n3 \h </w:instrText>
          </w:r>
          <w:r>
            <w:fldChar w:fldCharType="separate"/>
          </w:r>
          <w:r>
            <w:rPr>
              <w:rFonts w:ascii="Libre Franklin" w:eastAsia="Libre Franklin" w:hAnsi="Libre Franklin" w:cs="Libre Franklin"/>
              <w:smallCaps/>
              <w:color w:val="000000"/>
              <w:sz w:val="20"/>
              <w:szCs w:val="20"/>
            </w:rPr>
            <w:t>33</w:t>
          </w:r>
          <w:r>
            <w:fldChar w:fldCharType="end"/>
          </w:r>
        </w:p>
        <w:p w14:paraId="7E1128E8"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2zbgiuw">
            <w:r>
              <w:rPr>
                <w:rFonts w:ascii="Libre Franklin" w:eastAsia="Libre Franklin" w:hAnsi="Libre Franklin" w:cs="Libre Franklin"/>
                <w:b/>
                <w:smallCaps/>
                <w:color w:val="000000"/>
                <w:sz w:val="20"/>
                <w:szCs w:val="20"/>
              </w:rPr>
              <w:t>Section 8: Induction and training</w:t>
            </w:r>
          </w:hyperlink>
          <w:r>
            <w:rPr>
              <w:rFonts w:ascii="Libre Franklin" w:eastAsia="Libre Franklin" w:hAnsi="Libre Franklin" w:cs="Libre Franklin"/>
              <w:b/>
              <w:smallCaps/>
              <w:color w:val="000000"/>
              <w:sz w:val="20"/>
              <w:szCs w:val="20"/>
            </w:rPr>
            <w:tab/>
          </w:r>
          <w:r>
            <w:fldChar w:fldCharType="begin"/>
          </w:r>
          <w:r>
            <w:instrText xml:space="preserve"> PAGEREF _2zbgiuw \h </w:instrText>
          </w:r>
          <w:r>
            <w:fldChar w:fldCharType="separate"/>
          </w:r>
          <w:r>
            <w:rPr>
              <w:rFonts w:ascii="Libre Franklin" w:eastAsia="Libre Franklin" w:hAnsi="Libre Franklin" w:cs="Libre Franklin"/>
              <w:b/>
              <w:smallCaps/>
              <w:color w:val="000000"/>
              <w:sz w:val="20"/>
              <w:szCs w:val="20"/>
            </w:rPr>
            <w:t>34</w:t>
          </w:r>
          <w:r>
            <w:fldChar w:fldCharType="end"/>
          </w:r>
        </w:p>
        <w:p w14:paraId="735B4058"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1egqt2p">
            <w:r>
              <w:rPr>
                <w:rFonts w:ascii="Libre Franklin" w:eastAsia="Libre Franklin" w:hAnsi="Libre Franklin" w:cs="Libre Franklin"/>
                <w:b/>
                <w:smallCaps/>
                <w:color w:val="000000"/>
                <w:sz w:val="20"/>
                <w:szCs w:val="20"/>
              </w:rPr>
              <w:t>Section 9: Information about, or allegation of, abuse by a staff member, the DSL, the Headteacher or volunteers.</w:t>
            </w:r>
          </w:hyperlink>
          <w:r>
            <w:rPr>
              <w:rFonts w:ascii="Libre Franklin" w:eastAsia="Libre Franklin" w:hAnsi="Libre Franklin" w:cs="Libre Franklin"/>
              <w:b/>
              <w:smallCaps/>
              <w:color w:val="000000"/>
              <w:sz w:val="20"/>
              <w:szCs w:val="20"/>
            </w:rPr>
            <w:tab/>
          </w:r>
          <w:r>
            <w:fldChar w:fldCharType="begin"/>
          </w:r>
          <w:r>
            <w:instrText xml:space="preserve"> PAGEREF _1egqt2p \h </w:instrText>
          </w:r>
          <w:r>
            <w:fldChar w:fldCharType="separate"/>
          </w:r>
          <w:r>
            <w:rPr>
              <w:rFonts w:ascii="Libre Franklin" w:eastAsia="Libre Franklin" w:hAnsi="Libre Franklin" w:cs="Libre Franklin"/>
              <w:b/>
              <w:smallCaps/>
              <w:color w:val="000000"/>
              <w:sz w:val="20"/>
              <w:szCs w:val="20"/>
            </w:rPr>
            <w:t>34</w:t>
          </w:r>
          <w:r>
            <w:fldChar w:fldCharType="end"/>
          </w:r>
        </w:p>
        <w:p w14:paraId="0EC057BF"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3ygebqi">
            <w:r>
              <w:rPr>
                <w:rFonts w:ascii="Libre Franklin" w:eastAsia="Libre Franklin" w:hAnsi="Libre Franklin" w:cs="Libre Franklin"/>
                <w:smallCaps/>
                <w:color w:val="000000"/>
                <w:sz w:val="20"/>
                <w:szCs w:val="20"/>
              </w:rPr>
              <w:t>Section 9.1: Initial Considerations:</w:t>
            </w:r>
          </w:hyperlink>
          <w:r>
            <w:rPr>
              <w:rFonts w:ascii="Libre Franklin" w:eastAsia="Libre Franklin" w:hAnsi="Libre Franklin" w:cs="Libre Franklin"/>
              <w:smallCaps/>
              <w:color w:val="000000"/>
              <w:sz w:val="20"/>
              <w:szCs w:val="20"/>
            </w:rPr>
            <w:tab/>
          </w:r>
          <w:r>
            <w:fldChar w:fldCharType="begin"/>
          </w:r>
          <w:r>
            <w:instrText xml:space="preserve"> PAGEREF _3ygebqi \h </w:instrText>
          </w:r>
          <w:r>
            <w:fldChar w:fldCharType="separate"/>
          </w:r>
          <w:r>
            <w:rPr>
              <w:rFonts w:ascii="Libre Franklin" w:eastAsia="Libre Franklin" w:hAnsi="Libre Franklin" w:cs="Libre Franklin"/>
              <w:smallCaps/>
              <w:color w:val="000000"/>
              <w:sz w:val="20"/>
              <w:szCs w:val="20"/>
            </w:rPr>
            <w:t>34</w:t>
          </w:r>
          <w:r>
            <w:fldChar w:fldCharType="end"/>
          </w:r>
        </w:p>
        <w:p w14:paraId="03F303E5" w14:textId="77777777" w:rsidR="008F759A" w:rsidRDefault="00000000">
          <w:pPr>
            <w:tabs>
              <w:tab w:val="right" w:pos="9745"/>
            </w:tabs>
            <w:spacing w:before="60"/>
            <w:ind w:left="360"/>
            <w:rPr>
              <w:rFonts w:ascii="Libre Franklin" w:eastAsia="Libre Franklin" w:hAnsi="Libre Franklin" w:cs="Libre Franklin"/>
              <w:smallCaps/>
              <w:color w:val="000000"/>
              <w:sz w:val="20"/>
              <w:szCs w:val="20"/>
            </w:rPr>
          </w:pPr>
          <w:hyperlink w:anchor="_2dlolyb">
            <w:r>
              <w:rPr>
                <w:rFonts w:ascii="Libre Franklin" w:eastAsia="Libre Franklin" w:hAnsi="Libre Franklin" w:cs="Libre Franklin"/>
                <w:smallCaps/>
                <w:color w:val="000000"/>
                <w:sz w:val="20"/>
                <w:szCs w:val="20"/>
              </w:rPr>
              <w:t>Section 9.2: Supporting those involved:</w:t>
            </w:r>
          </w:hyperlink>
          <w:r>
            <w:rPr>
              <w:rFonts w:ascii="Libre Franklin" w:eastAsia="Libre Franklin" w:hAnsi="Libre Franklin" w:cs="Libre Franklin"/>
              <w:smallCaps/>
              <w:color w:val="000000"/>
              <w:sz w:val="20"/>
              <w:szCs w:val="20"/>
            </w:rPr>
            <w:tab/>
          </w:r>
          <w:r>
            <w:fldChar w:fldCharType="begin"/>
          </w:r>
          <w:r>
            <w:instrText xml:space="preserve"> PAGEREF _2dlolyb \h </w:instrText>
          </w:r>
          <w:r>
            <w:fldChar w:fldCharType="separate"/>
          </w:r>
          <w:r>
            <w:rPr>
              <w:rFonts w:ascii="Libre Franklin" w:eastAsia="Libre Franklin" w:hAnsi="Libre Franklin" w:cs="Libre Franklin"/>
              <w:smallCaps/>
              <w:color w:val="000000"/>
              <w:sz w:val="20"/>
              <w:szCs w:val="20"/>
            </w:rPr>
            <w:t>35</w:t>
          </w:r>
          <w:r>
            <w:fldChar w:fldCharType="end"/>
          </w:r>
        </w:p>
        <w:p w14:paraId="1CE922F0" w14:textId="77777777" w:rsidR="008F759A" w:rsidRDefault="00000000">
          <w:pPr>
            <w:tabs>
              <w:tab w:val="right" w:pos="9745"/>
            </w:tabs>
            <w:spacing w:before="60"/>
            <w:ind w:left="720"/>
            <w:rPr>
              <w:rFonts w:ascii="Calibri" w:eastAsia="Calibri" w:hAnsi="Calibri" w:cs="Calibri"/>
              <w:sz w:val="20"/>
              <w:szCs w:val="20"/>
            </w:rPr>
          </w:pPr>
          <w:hyperlink w:anchor="_sqyw64">
            <w:r>
              <w:rPr>
                <w:rFonts w:ascii="Calibri" w:eastAsia="Calibri" w:hAnsi="Calibri" w:cs="Calibri"/>
                <w:sz w:val="20"/>
                <w:szCs w:val="20"/>
              </w:rPr>
              <w:t>Parents and children</w:t>
            </w:r>
          </w:hyperlink>
          <w:r>
            <w:rPr>
              <w:rFonts w:ascii="Calibri" w:eastAsia="Calibri" w:hAnsi="Calibri" w:cs="Calibri"/>
              <w:sz w:val="20"/>
              <w:szCs w:val="20"/>
            </w:rPr>
            <w:tab/>
          </w:r>
          <w:r>
            <w:fldChar w:fldCharType="begin"/>
          </w:r>
          <w:r>
            <w:instrText xml:space="preserve"> PAGEREF _sqyw64 \h </w:instrText>
          </w:r>
          <w:r>
            <w:fldChar w:fldCharType="separate"/>
          </w:r>
          <w:r>
            <w:rPr>
              <w:rFonts w:ascii="Calibri" w:eastAsia="Calibri" w:hAnsi="Calibri" w:cs="Calibri"/>
              <w:sz w:val="20"/>
              <w:szCs w:val="20"/>
            </w:rPr>
            <w:t>35</w:t>
          </w:r>
          <w:r>
            <w:fldChar w:fldCharType="end"/>
          </w:r>
        </w:p>
        <w:p w14:paraId="36EE1440" w14:textId="77777777" w:rsidR="008F759A" w:rsidRDefault="00000000">
          <w:pPr>
            <w:tabs>
              <w:tab w:val="right" w:pos="9745"/>
            </w:tabs>
            <w:spacing w:before="60"/>
            <w:ind w:left="360"/>
            <w:rPr>
              <w:rFonts w:ascii="Libre Franklin" w:eastAsia="Libre Franklin" w:hAnsi="Libre Franklin" w:cs="Libre Franklin"/>
              <w:smallCaps/>
              <w:sz w:val="20"/>
              <w:szCs w:val="20"/>
            </w:rPr>
          </w:pPr>
          <w:hyperlink w:anchor="_3cqmetx">
            <w:r>
              <w:rPr>
                <w:rFonts w:ascii="Libre Franklin" w:eastAsia="Libre Franklin" w:hAnsi="Libre Franklin" w:cs="Libre Franklin"/>
                <w:smallCaps/>
                <w:color w:val="000000"/>
                <w:sz w:val="20"/>
                <w:szCs w:val="20"/>
              </w:rPr>
              <w:t>Section 9.3: Managing the situation and exit arrangement</w:t>
            </w:r>
          </w:hyperlink>
          <w:r>
            <w:rPr>
              <w:rFonts w:ascii="Libre Franklin" w:eastAsia="Libre Franklin" w:hAnsi="Libre Franklin" w:cs="Libre Franklin"/>
              <w:smallCaps/>
              <w:color w:val="000000"/>
              <w:sz w:val="20"/>
              <w:szCs w:val="20"/>
            </w:rPr>
            <w:tab/>
          </w:r>
          <w:r>
            <w:fldChar w:fldCharType="begin"/>
          </w:r>
          <w:r>
            <w:instrText xml:space="preserve"> PAGEREF _3cqmetx \h </w:instrText>
          </w:r>
          <w:r>
            <w:fldChar w:fldCharType="separate"/>
          </w:r>
          <w:r>
            <w:rPr>
              <w:rFonts w:ascii="Libre Franklin" w:eastAsia="Libre Franklin" w:hAnsi="Libre Franklin" w:cs="Libre Franklin"/>
              <w:smallCaps/>
              <w:color w:val="000000"/>
              <w:sz w:val="20"/>
              <w:szCs w:val="20"/>
            </w:rPr>
            <w:t>36</w:t>
          </w:r>
          <w:r>
            <w:fldChar w:fldCharType="end"/>
          </w:r>
        </w:p>
        <w:p w14:paraId="668BA487" w14:textId="77777777" w:rsidR="008F759A" w:rsidRDefault="00000000">
          <w:pPr>
            <w:tabs>
              <w:tab w:val="right" w:pos="9745"/>
            </w:tabs>
            <w:spacing w:before="60"/>
            <w:ind w:left="360"/>
            <w:rPr>
              <w:rFonts w:ascii="Libre Franklin" w:eastAsia="Libre Franklin" w:hAnsi="Libre Franklin" w:cs="Libre Franklin"/>
              <w:smallCaps/>
              <w:sz w:val="20"/>
              <w:szCs w:val="20"/>
            </w:rPr>
          </w:pPr>
          <w:r>
            <w:rPr>
              <w:rFonts w:ascii="Libre Franklin" w:eastAsia="Libre Franklin" w:hAnsi="Libre Franklin" w:cs="Libre Franklin"/>
              <w:smallCaps/>
              <w:sz w:val="20"/>
              <w:szCs w:val="20"/>
            </w:rPr>
            <w:t>Section 9.4:  Low level concerns</w:t>
          </w:r>
        </w:p>
        <w:p w14:paraId="1633C19C" w14:textId="77777777" w:rsidR="008F759A" w:rsidRDefault="00000000">
          <w:pPr>
            <w:tabs>
              <w:tab w:val="right" w:pos="9745"/>
            </w:tabs>
            <w:spacing w:before="200"/>
            <w:rPr>
              <w:rFonts w:ascii="Libre Franklin" w:eastAsia="Libre Franklin" w:hAnsi="Libre Franklin" w:cs="Libre Franklin"/>
              <w:b/>
              <w:smallCaps/>
              <w:color w:val="000000"/>
              <w:sz w:val="20"/>
              <w:szCs w:val="20"/>
            </w:rPr>
          </w:pPr>
          <w:hyperlink w:anchor="_1rvwp1q">
            <w:r>
              <w:rPr>
                <w:rFonts w:ascii="Libre Franklin" w:eastAsia="Libre Franklin" w:hAnsi="Libre Franklin" w:cs="Libre Franklin"/>
                <w:b/>
                <w:smallCaps/>
                <w:color w:val="000000"/>
                <w:sz w:val="20"/>
                <w:szCs w:val="20"/>
              </w:rPr>
              <w:t>Section 10: Concerns regarding safeguarding practices within the school and whistleblowing</w:t>
            </w:r>
          </w:hyperlink>
          <w:r>
            <w:rPr>
              <w:rFonts w:ascii="Libre Franklin" w:eastAsia="Libre Franklin" w:hAnsi="Libre Franklin" w:cs="Libre Franklin"/>
              <w:b/>
              <w:smallCaps/>
              <w:color w:val="000000"/>
              <w:sz w:val="20"/>
              <w:szCs w:val="20"/>
            </w:rPr>
            <w:tab/>
          </w:r>
          <w:r>
            <w:fldChar w:fldCharType="begin"/>
          </w:r>
          <w:r>
            <w:instrText xml:space="preserve"> PAGEREF _1rvwp1q \h </w:instrText>
          </w:r>
          <w:r>
            <w:fldChar w:fldCharType="separate"/>
          </w:r>
          <w:r>
            <w:rPr>
              <w:rFonts w:ascii="Libre Franklin" w:eastAsia="Libre Franklin" w:hAnsi="Libre Franklin" w:cs="Libre Franklin"/>
              <w:b/>
              <w:smallCaps/>
              <w:color w:val="000000"/>
              <w:sz w:val="20"/>
              <w:szCs w:val="20"/>
            </w:rPr>
            <w:t>36</w:t>
          </w:r>
          <w:r>
            <w:fldChar w:fldCharType="end"/>
          </w:r>
        </w:p>
        <w:p w14:paraId="5A974D18" w14:textId="77777777" w:rsidR="008F759A" w:rsidRDefault="00000000">
          <w:pPr>
            <w:tabs>
              <w:tab w:val="right" w:pos="9745"/>
            </w:tabs>
            <w:spacing w:before="60"/>
            <w:ind w:left="720"/>
            <w:rPr>
              <w:rFonts w:ascii="Libre Franklin" w:eastAsia="Libre Franklin" w:hAnsi="Libre Franklin" w:cs="Libre Franklin"/>
              <w:i/>
              <w:color w:val="000000"/>
              <w:sz w:val="20"/>
              <w:szCs w:val="20"/>
            </w:rPr>
          </w:pPr>
          <w:hyperlink w:anchor="_4bvk7pj">
            <w:r>
              <w:rPr>
                <w:rFonts w:ascii="Libre Franklin" w:eastAsia="Libre Franklin" w:hAnsi="Libre Franklin" w:cs="Libre Franklin"/>
                <w:i/>
                <w:color w:val="000000"/>
                <w:sz w:val="20"/>
                <w:szCs w:val="20"/>
              </w:rPr>
              <w:t>Relevant Group Policies: (These policies are available on request from the school)</w:t>
            </w:r>
          </w:hyperlink>
          <w:r>
            <w:rPr>
              <w:rFonts w:ascii="Libre Franklin" w:eastAsia="Libre Franklin" w:hAnsi="Libre Franklin" w:cs="Libre Franklin"/>
              <w:i/>
              <w:color w:val="000000"/>
              <w:sz w:val="20"/>
              <w:szCs w:val="20"/>
            </w:rPr>
            <w:tab/>
          </w:r>
          <w:r>
            <w:fldChar w:fldCharType="begin"/>
          </w:r>
          <w:r>
            <w:instrText xml:space="preserve"> PAGEREF _4bvk7pj \h </w:instrText>
          </w:r>
          <w:r>
            <w:fldChar w:fldCharType="separate"/>
          </w:r>
          <w:r>
            <w:rPr>
              <w:rFonts w:ascii="Libre Franklin" w:eastAsia="Libre Franklin" w:hAnsi="Libre Franklin" w:cs="Libre Franklin"/>
              <w:i/>
              <w:color w:val="000000"/>
              <w:sz w:val="20"/>
              <w:szCs w:val="20"/>
            </w:rPr>
            <w:t>37</w:t>
          </w:r>
          <w:r>
            <w:fldChar w:fldCharType="end"/>
          </w:r>
        </w:p>
        <w:p w14:paraId="7975803C" w14:textId="77777777" w:rsidR="008F759A" w:rsidRDefault="00000000">
          <w:pPr>
            <w:tabs>
              <w:tab w:val="right" w:pos="9745"/>
            </w:tabs>
            <w:spacing w:before="60"/>
            <w:ind w:left="720"/>
            <w:rPr>
              <w:rFonts w:ascii="Libre Franklin" w:eastAsia="Libre Franklin" w:hAnsi="Libre Franklin" w:cs="Libre Franklin"/>
              <w:i/>
              <w:color w:val="000000"/>
              <w:sz w:val="20"/>
              <w:szCs w:val="20"/>
            </w:rPr>
          </w:pPr>
          <w:hyperlink w:anchor="_2r0uhxc">
            <w:r>
              <w:rPr>
                <w:rFonts w:ascii="Libre Franklin" w:eastAsia="Libre Franklin" w:hAnsi="Libre Franklin" w:cs="Libre Franklin"/>
                <w:i/>
                <w:color w:val="000000"/>
                <w:sz w:val="20"/>
                <w:szCs w:val="20"/>
              </w:rPr>
              <w:t>Appendix 1 Role and Responsibilities of the Designated Safeguarding Lead and Deputy DSL.</w:t>
            </w:r>
          </w:hyperlink>
          <w:r>
            <w:rPr>
              <w:rFonts w:ascii="Libre Franklin" w:eastAsia="Libre Franklin" w:hAnsi="Libre Franklin" w:cs="Libre Franklin"/>
              <w:i/>
              <w:color w:val="000000"/>
              <w:sz w:val="20"/>
              <w:szCs w:val="20"/>
            </w:rPr>
            <w:tab/>
          </w:r>
          <w:r>
            <w:fldChar w:fldCharType="begin"/>
          </w:r>
          <w:r>
            <w:instrText xml:space="preserve"> PAGEREF _2r0uhxc \h </w:instrText>
          </w:r>
          <w:r>
            <w:fldChar w:fldCharType="separate"/>
          </w:r>
          <w:r>
            <w:rPr>
              <w:rFonts w:ascii="Libre Franklin" w:eastAsia="Libre Franklin" w:hAnsi="Libre Franklin" w:cs="Libre Franklin"/>
              <w:i/>
              <w:color w:val="000000"/>
              <w:sz w:val="20"/>
              <w:szCs w:val="20"/>
            </w:rPr>
            <w:t>38</w:t>
          </w:r>
          <w:r>
            <w:fldChar w:fldCharType="end"/>
          </w:r>
        </w:p>
        <w:p w14:paraId="2BC57AEE" w14:textId="77777777" w:rsidR="008F759A" w:rsidRDefault="00000000">
          <w:pPr>
            <w:tabs>
              <w:tab w:val="right" w:pos="9745"/>
            </w:tabs>
            <w:spacing w:before="60"/>
            <w:ind w:left="720"/>
            <w:rPr>
              <w:rFonts w:ascii="Libre Franklin" w:eastAsia="Libre Franklin" w:hAnsi="Libre Franklin" w:cs="Libre Franklin"/>
              <w:i/>
              <w:sz w:val="20"/>
              <w:szCs w:val="20"/>
            </w:rPr>
          </w:pPr>
          <w:hyperlink w:anchor="_1664s55">
            <w:r>
              <w:rPr>
                <w:rFonts w:ascii="Libre Franklin" w:eastAsia="Libre Franklin" w:hAnsi="Libre Franklin" w:cs="Libre Franklin"/>
                <w:i/>
                <w:color w:val="000000"/>
                <w:sz w:val="20"/>
                <w:szCs w:val="20"/>
              </w:rPr>
              <w:t>Appendix 2 Roles and Responsibilities of the Group Designated Safeguarding Lead</w:t>
            </w:r>
          </w:hyperlink>
          <w:r>
            <w:rPr>
              <w:rFonts w:ascii="Libre Franklin" w:eastAsia="Libre Franklin" w:hAnsi="Libre Franklin" w:cs="Libre Franklin"/>
              <w:i/>
              <w:color w:val="000000"/>
              <w:sz w:val="20"/>
              <w:szCs w:val="20"/>
            </w:rPr>
            <w:tab/>
          </w:r>
          <w:r>
            <w:fldChar w:fldCharType="begin"/>
          </w:r>
          <w:r>
            <w:instrText xml:space="preserve"> PAGEREF _1664s55 \h </w:instrText>
          </w:r>
          <w:r>
            <w:fldChar w:fldCharType="separate"/>
          </w:r>
          <w:r>
            <w:rPr>
              <w:rFonts w:ascii="Libre Franklin" w:eastAsia="Libre Franklin" w:hAnsi="Libre Franklin" w:cs="Libre Franklin"/>
              <w:i/>
              <w:color w:val="000000"/>
              <w:sz w:val="20"/>
              <w:szCs w:val="20"/>
            </w:rPr>
            <w:t>38</w:t>
          </w:r>
          <w:r>
            <w:fldChar w:fldCharType="end"/>
          </w:r>
        </w:p>
        <w:p w14:paraId="5209BD20" w14:textId="77777777" w:rsidR="008F759A" w:rsidRDefault="00000000">
          <w:pPr>
            <w:tabs>
              <w:tab w:val="right" w:pos="9745"/>
            </w:tabs>
            <w:spacing w:before="60"/>
            <w:ind w:left="720"/>
            <w:rPr>
              <w:rFonts w:ascii="Libre Franklin" w:eastAsia="Libre Franklin" w:hAnsi="Libre Franklin" w:cs="Libre Franklin"/>
              <w:i/>
              <w:sz w:val="20"/>
              <w:szCs w:val="20"/>
            </w:rPr>
          </w:pPr>
          <w:r>
            <w:rPr>
              <w:rFonts w:ascii="Libre Franklin" w:eastAsia="Libre Franklin" w:hAnsi="Libre Franklin" w:cs="Libre Franklin"/>
              <w:i/>
              <w:sz w:val="20"/>
              <w:szCs w:val="20"/>
            </w:rPr>
            <w:t>Appendix 3 Low Level Concern Form</w:t>
          </w:r>
          <w:r>
            <w:rPr>
              <w:rFonts w:ascii="Libre Franklin" w:eastAsia="Libre Franklin" w:hAnsi="Libre Franklin" w:cs="Libre Franklin"/>
              <w:i/>
              <w:sz w:val="20"/>
              <w:szCs w:val="20"/>
            </w:rPr>
            <w:tab/>
            <w:t>39</w:t>
          </w:r>
        </w:p>
        <w:p w14:paraId="5AA94519" w14:textId="77777777" w:rsidR="008F759A" w:rsidRDefault="00000000">
          <w:pPr>
            <w:tabs>
              <w:tab w:val="right" w:pos="9745"/>
            </w:tabs>
            <w:spacing w:before="60" w:after="80"/>
            <w:ind w:left="360"/>
            <w:rPr>
              <w:rFonts w:ascii="Libre Franklin" w:eastAsia="Libre Franklin" w:hAnsi="Libre Franklin" w:cs="Libre Franklin"/>
              <w:smallCaps/>
              <w:color w:val="000000"/>
              <w:sz w:val="20"/>
              <w:szCs w:val="20"/>
            </w:rPr>
          </w:pPr>
          <w:hyperlink w:anchor="_3q5sasy">
            <w:r>
              <w:rPr>
                <w:rFonts w:ascii="Libre Franklin" w:eastAsia="Libre Franklin" w:hAnsi="Libre Franklin" w:cs="Libre Franklin"/>
                <w:smallCaps/>
                <w:color w:val="000000"/>
                <w:sz w:val="20"/>
                <w:szCs w:val="20"/>
              </w:rPr>
              <w:t>Glossary</w:t>
            </w:r>
          </w:hyperlink>
          <w:r>
            <w:rPr>
              <w:rFonts w:ascii="Libre Franklin" w:eastAsia="Libre Franklin" w:hAnsi="Libre Franklin" w:cs="Libre Franklin"/>
              <w:smallCaps/>
              <w:color w:val="000000"/>
              <w:sz w:val="20"/>
              <w:szCs w:val="20"/>
            </w:rPr>
            <w:tab/>
            <w:t>40</w:t>
          </w:r>
          <w:r>
            <w:fldChar w:fldCharType="end"/>
          </w:r>
        </w:p>
      </w:sdtContent>
    </w:sdt>
    <w:p w14:paraId="2ACCAD12" w14:textId="77777777" w:rsidR="008F759A" w:rsidRDefault="00000000">
      <w:pPr>
        <w:rPr>
          <w:rFonts w:ascii="Calibri" w:eastAsia="Calibri" w:hAnsi="Calibri" w:cs="Calibri"/>
          <w:sz w:val="20"/>
          <w:szCs w:val="20"/>
        </w:rPr>
      </w:pPr>
      <w:r>
        <w:br w:type="page"/>
      </w:r>
    </w:p>
    <w:p w14:paraId="09184EFA" w14:textId="77777777" w:rsidR="008F759A" w:rsidRDefault="00000000">
      <w:pPr>
        <w:pStyle w:val="Heading1"/>
        <w:keepNext w:val="0"/>
        <w:keepLines w:val="0"/>
        <w:shd w:val="clear" w:color="auto" w:fill="0D35B3"/>
        <w:spacing w:before="100" w:after="0" w:line="276" w:lineRule="auto"/>
        <w:rPr>
          <w:rFonts w:ascii="Candara" w:eastAsia="Candara" w:hAnsi="Candara" w:cs="Candara"/>
          <w:smallCaps/>
          <w:color w:val="FFFFFF"/>
          <w:sz w:val="24"/>
          <w:szCs w:val="24"/>
        </w:rPr>
      </w:pPr>
      <w:bookmarkStart w:id="1" w:name="_30j0zll" w:colFirst="0" w:colLast="0"/>
      <w:bookmarkEnd w:id="1"/>
      <w:r>
        <w:rPr>
          <w:rFonts w:ascii="Candara" w:eastAsia="Candara" w:hAnsi="Candara" w:cs="Candara"/>
          <w:smallCaps/>
          <w:color w:val="FFFFFF"/>
          <w:sz w:val="24"/>
          <w:szCs w:val="24"/>
        </w:rPr>
        <w:lastRenderedPageBreak/>
        <w:t xml:space="preserve">CONTACTS: Quick Reference </w:t>
      </w:r>
    </w:p>
    <w:p w14:paraId="049A9295" w14:textId="77777777" w:rsidR="008F759A" w:rsidRDefault="008F759A">
      <w:pPr>
        <w:spacing w:before="100" w:after="200" w:line="276" w:lineRule="auto"/>
        <w:rPr>
          <w:rFonts w:ascii="Libre Franklin" w:eastAsia="Libre Franklin" w:hAnsi="Libre Franklin" w:cs="Libre Franklin"/>
        </w:rPr>
      </w:pPr>
    </w:p>
    <w:tbl>
      <w:tblPr>
        <w:tblStyle w:val="a"/>
        <w:tblW w:w="9746" w:type="dxa"/>
        <w:tblInd w:w="112" w:type="dxa"/>
        <w:tblLayout w:type="fixed"/>
        <w:tblLook w:val="0400" w:firstRow="0" w:lastRow="0" w:firstColumn="0" w:lastColumn="0" w:noHBand="0" w:noVBand="1"/>
      </w:tblPr>
      <w:tblGrid>
        <w:gridCol w:w="3197"/>
        <w:gridCol w:w="6549"/>
      </w:tblGrid>
      <w:tr w:rsidR="008F759A" w14:paraId="14CD8E90" w14:textId="77777777">
        <w:trPr>
          <w:trHeight w:val="380"/>
        </w:trPr>
        <w:tc>
          <w:tcPr>
            <w:tcW w:w="3197" w:type="dxa"/>
            <w:tcBorders>
              <w:top w:val="single" w:sz="8" w:space="0" w:color="000000"/>
              <w:left w:val="single" w:sz="8" w:space="0" w:color="000000"/>
              <w:bottom w:val="single" w:sz="8" w:space="0" w:color="C0504D"/>
              <w:right w:val="single" w:sz="8" w:space="0" w:color="000000"/>
            </w:tcBorders>
          </w:tcPr>
          <w:p w14:paraId="38F615BA" w14:textId="77777777" w:rsidR="008F759A" w:rsidRDefault="00000000">
            <w:pPr>
              <w:spacing w:before="100" w:after="200" w:line="259" w:lineRule="auto"/>
              <w:rPr>
                <w:rFonts w:ascii="Libre Franklin" w:eastAsia="Libre Franklin" w:hAnsi="Libre Franklin" w:cs="Libre Franklin"/>
              </w:rPr>
            </w:pPr>
            <w:r>
              <w:rPr>
                <w:rFonts w:ascii="Libre Franklin" w:eastAsia="Libre Franklin" w:hAnsi="Libre Franklin" w:cs="Libre Franklin"/>
                <w:b/>
              </w:rPr>
              <w:t xml:space="preserve">Person / Agency </w:t>
            </w:r>
          </w:p>
        </w:tc>
        <w:tc>
          <w:tcPr>
            <w:tcW w:w="6549" w:type="dxa"/>
            <w:tcBorders>
              <w:top w:val="single" w:sz="8" w:space="0" w:color="000000"/>
              <w:left w:val="single" w:sz="8" w:space="0" w:color="000000"/>
              <w:bottom w:val="single" w:sz="8" w:space="0" w:color="C0504D"/>
              <w:right w:val="single" w:sz="8" w:space="0" w:color="000000"/>
            </w:tcBorders>
          </w:tcPr>
          <w:p w14:paraId="53AC51DE" w14:textId="77777777" w:rsidR="008F759A" w:rsidRDefault="00000000">
            <w:pPr>
              <w:spacing w:before="100" w:after="200" w:line="259" w:lineRule="auto"/>
              <w:ind w:left="1"/>
              <w:rPr>
                <w:rFonts w:ascii="Libre Franklin" w:eastAsia="Libre Franklin" w:hAnsi="Libre Franklin" w:cs="Libre Franklin"/>
              </w:rPr>
            </w:pPr>
            <w:r>
              <w:rPr>
                <w:rFonts w:ascii="Libre Franklin" w:eastAsia="Libre Franklin" w:hAnsi="Libre Franklin" w:cs="Libre Franklin"/>
                <w:b/>
              </w:rPr>
              <w:t xml:space="preserve">Contact Information </w:t>
            </w:r>
          </w:p>
        </w:tc>
      </w:tr>
      <w:tr w:rsidR="008F759A" w14:paraId="7F7EFDC8" w14:textId="77777777">
        <w:trPr>
          <w:trHeight w:val="820"/>
        </w:trPr>
        <w:tc>
          <w:tcPr>
            <w:tcW w:w="3197" w:type="dxa"/>
            <w:tcBorders>
              <w:top w:val="single" w:sz="8" w:space="0" w:color="C0504D"/>
              <w:left w:val="single" w:sz="8" w:space="0" w:color="000000"/>
              <w:bottom w:val="single" w:sz="8" w:space="0" w:color="000000"/>
              <w:right w:val="single" w:sz="8" w:space="0" w:color="000000"/>
            </w:tcBorders>
          </w:tcPr>
          <w:p w14:paraId="2CE2E6C8" w14:textId="77777777" w:rsidR="008F759A" w:rsidRDefault="00000000">
            <w:pPr>
              <w:spacing w:before="100" w:after="200" w:line="259" w:lineRule="auto"/>
              <w:rPr>
                <w:rFonts w:ascii="Libre Franklin" w:eastAsia="Libre Franklin" w:hAnsi="Libre Franklin" w:cs="Libre Franklin"/>
              </w:rPr>
            </w:pPr>
            <w:r>
              <w:rPr>
                <w:rFonts w:ascii="Libre Franklin" w:eastAsia="Libre Franklin" w:hAnsi="Libre Franklin" w:cs="Libre Franklin"/>
              </w:rPr>
              <w:t xml:space="preserve">Mrs Joanna Garner </w:t>
            </w:r>
          </w:p>
          <w:p w14:paraId="17BC508A" w14:textId="77777777" w:rsidR="008F759A" w:rsidRDefault="00000000">
            <w:pPr>
              <w:spacing w:before="100" w:after="200" w:line="259" w:lineRule="auto"/>
              <w:rPr>
                <w:rFonts w:ascii="Libre Franklin" w:eastAsia="Libre Franklin" w:hAnsi="Libre Franklin" w:cs="Libre Franklin"/>
              </w:rPr>
            </w:pPr>
            <w:r>
              <w:rPr>
                <w:rFonts w:ascii="Libre Franklin" w:eastAsia="Libre Franklin" w:hAnsi="Libre Franklin" w:cs="Libre Franklin"/>
              </w:rPr>
              <w:t>The Safeguarding Trustee</w:t>
            </w:r>
          </w:p>
        </w:tc>
        <w:tc>
          <w:tcPr>
            <w:tcW w:w="6549" w:type="dxa"/>
            <w:tcBorders>
              <w:top w:val="single" w:sz="8" w:space="0" w:color="C0504D"/>
              <w:left w:val="single" w:sz="8" w:space="0" w:color="000000"/>
              <w:bottom w:val="single" w:sz="8" w:space="0" w:color="000000"/>
              <w:right w:val="single" w:sz="8" w:space="0" w:color="000000"/>
            </w:tcBorders>
          </w:tcPr>
          <w:p w14:paraId="2E6A755B" w14:textId="77777777" w:rsidR="008F759A" w:rsidRDefault="00000000">
            <w:pPr>
              <w:spacing w:before="100" w:after="200" w:line="259" w:lineRule="auto"/>
              <w:ind w:left="1"/>
              <w:rPr>
                <w:rFonts w:ascii="Libre Franklin" w:eastAsia="Libre Franklin" w:hAnsi="Libre Franklin" w:cs="Libre Franklin"/>
              </w:rPr>
            </w:pPr>
            <w:hyperlink r:id="rId12">
              <w:r>
                <w:rPr>
                  <w:rFonts w:ascii="Libre Franklin" w:eastAsia="Libre Franklin" w:hAnsi="Libre Franklin" w:cs="Libre Franklin"/>
                  <w:color w:val="1155CC"/>
                  <w:u w:val="single"/>
                </w:rPr>
                <w:t>Joanna.garner@braeburn.ac.ke</w:t>
              </w:r>
            </w:hyperlink>
          </w:p>
          <w:p w14:paraId="4524F8E1" w14:textId="77777777" w:rsidR="008F759A" w:rsidRDefault="008F759A">
            <w:pPr>
              <w:spacing w:before="100" w:after="200" w:line="259" w:lineRule="auto"/>
              <w:ind w:left="1"/>
              <w:rPr>
                <w:rFonts w:ascii="Libre Franklin" w:eastAsia="Libre Franklin" w:hAnsi="Libre Franklin" w:cs="Libre Franklin"/>
              </w:rPr>
            </w:pPr>
          </w:p>
          <w:p w14:paraId="366C9AE4" w14:textId="77777777" w:rsidR="008F759A" w:rsidRDefault="008F759A">
            <w:pPr>
              <w:spacing w:before="100" w:after="200" w:line="259" w:lineRule="auto"/>
              <w:rPr>
                <w:rFonts w:ascii="Libre Franklin" w:eastAsia="Libre Franklin" w:hAnsi="Libre Franklin" w:cs="Libre Franklin"/>
              </w:rPr>
            </w:pPr>
          </w:p>
        </w:tc>
      </w:tr>
      <w:tr w:rsidR="008F759A" w14:paraId="65CF34FC" w14:textId="77777777">
        <w:trPr>
          <w:trHeight w:val="800"/>
        </w:trPr>
        <w:tc>
          <w:tcPr>
            <w:tcW w:w="3197" w:type="dxa"/>
            <w:tcBorders>
              <w:top w:val="single" w:sz="8" w:space="0" w:color="000000"/>
              <w:left w:val="single" w:sz="4" w:space="0" w:color="000000"/>
              <w:bottom w:val="single" w:sz="4" w:space="0" w:color="000000"/>
              <w:right w:val="single" w:sz="4" w:space="0" w:color="000000"/>
            </w:tcBorders>
          </w:tcPr>
          <w:p w14:paraId="45DAE382" w14:textId="77777777" w:rsidR="008F759A" w:rsidRDefault="00000000">
            <w:pPr>
              <w:spacing w:before="100" w:after="200" w:line="259" w:lineRule="auto"/>
              <w:rPr>
                <w:rFonts w:ascii="Libre Franklin" w:eastAsia="Libre Franklin" w:hAnsi="Libre Franklin" w:cs="Libre Franklin"/>
              </w:rPr>
            </w:pPr>
            <w:r>
              <w:rPr>
                <w:rFonts w:ascii="Libre Franklin" w:eastAsia="Libre Franklin" w:hAnsi="Libre Franklin" w:cs="Libre Franklin"/>
              </w:rPr>
              <w:t xml:space="preserve">Mr Andy Hill </w:t>
            </w:r>
          </w:p>
          <w:p w14:paraId="7956C3D2" w14:textId="77777777" w:rsidR="008F759A" w:rsidRDefault="00000000">
            <w:pPr>
              <w:spacing w:before="100" w:after="200" w:line="259" w:lineRule="auto"/>
              <w:rPr>
                <w:rFonts w:ascii="Libre Franklin" w:eastAsia="Libre Franklin" w:hAnsi="Libre Franklin" w:cs="Libre Franklin"/>
              </w:rPr>
            </w:pPr>
            <w:r>
              <w:rPr>
                <w:rFonts w:ascii="Libre Franklin" w:eastAsia="Libre Franklin" w:hAnsi="Libre Franklin" w:cs="Libre Franklin"/>
              </w:rPr>
              <w:t>Group Designated</w:t>
            </w:r>
          </w:p>
          <w:p w14:paraId="10A34814" w14:textId="77777777" w:rsidR="008F759A" w:rsidRDefault="00000000">
            <w:pPr>
              <w:spacing w:before="100" w:after="200" w:line="259" w:lineRule="auto"/>
              <w:rPr>
                <w:rFonts w:ascii="Libre Franklin" w:eastAsia="Libre Franklin" w:hAnsi="Libre Franklin" w:cs="Libre Franklin"/>
              </w:rPr>
            </w:pPr>
            <w:r>
              <w:rPr>
                <w:rFonts w:ascii="Libre Franklin" w:eastAsia="Libre Franklin" w:hAnsi="Libre Franklin" w:cs="Libre Franklin"/>
              </w:rPr>
              <w:t>Safeguarding Lead</w:t>
            </w:r>
          </w:p>
        </w:tc>
        <w:tc>
          <w:tcPr>
            <w:tcW w:w="6549" w:type="dxa"/>
            <w:tcBorders>
              <w:top w:val="single" w:sz="8" w:space="0" w:color="000000"/>
              <w:left w:val="single" w:sz="4" w:space="0" w:color="000000"/>
              <w:bottom w:val="single" w:sz="4" w:space="0" w:color="000000"/>
              <w:right w:val="single" w:sz="4" w:space="0" w:color="000000"/>
            </w:tcBorders>
          </w:tcPr>
          <w:p w14:paraId="6310D33F" w14:textId="77777777" w:rsidR="008F759A" w:rsidRDefault="00000000">
            <w:pPr>
              <w:spacing w:before="100" w:after="200" w:line="259" w:lineRule="auto"/>
              <w:ind w:left="1"/>
              <w:rPr>
                <w:rFonts w:ascii="Libre Franklin" w:eastAsia="Libre Franklin" w:hAnsi="Libre Franklin" w:cs="Libre Franklin"/>
              </w:rPr>
            </w:pPr>
            <w:hyperlink r:id="rId13">
              <w:r>
                <w:rPr>
                  <w:rFonts w:ascii="Libre Franklin" w:eastAsia="Libre Franklin" w:hAnsi="Libre Franklin" w:cs="Libre Franklin"/>
                  <w:color w:val="0000FF"/>
                  <w:u w:val="single"/>
                </w:rPr>
                <w:t>Andy.hill@braeburn.ac.ke</w:t>
              </w:r>
            </w:hyperlink>
            <w:r>
              <w:rPr>
                <w:rFonts w:ascii="Libre Franklin" w:eastAsia="Libre Franklin" w:hAnsi="Libre Franklin" w:cs="Libre Franklin"/>
              </w:rPr>
              <w:t xml:space="preserve"> </w:t>
            </w:r>
          </w:p>
          <w:p w14:paraId="178509A1" w14:textId="77777777" w:rsidR="008F759A" w:rsidRDefault="008F759A">
            <w:pPr>
              <w:spacing w:before="100" w:after="200" w:line="259" w:lineRule="auto"/>
              <w:ind w:left="1"/>
              <w:rPr>
                <w:rFonts w:ascii="Libre Franklin" w:eastAsia="Libre Franklin" w:hAnsi="Libre Franklin" w:cs="Libre Franklin"/>
              </w:rPr>
            </w:pPr>
          </w:p>
        </w:tc>
      </w:tr>
      <w:tr w:rsidR="008F759A" w14:paraId="17CBDC43" w14:textId="77777777">
        <w:trPr>
          <w:trHeight w:val="820"/>
        </w:trPr>
        <w:tc>
          <w:tcPr>
            <w:tcW w:w="3197" w:type="dxa"/>
            <w:tcBorders>
              <w:top w:val="single" w:sz="4" w:space="0" w:color="000000"/>
              <w:left w:val="single" w:sz="4" w:space="0" w:color="000000"/>
              <w:bottom w:val="single" w:sz="4" w:space="0" w:color="000000"/>
              <w:right w:val="single" w:sz="4" w:space="0" w:color="000000"/>
            </w:tcBorders>
          </w:tcPr>
          <w:p w14:paraId="59309D09" w14:textId="77777777" w:rsidR="008F759A" w:rsidRDefault="008F759A">
            <w:pPr>
              <w:spacing w:before="100" w:after="200" w:line="259" w:lineRule="auto"/>
              <w:rPr>
                <w:rFonts w:ascii="Libre Franklin" w:eastAsia="Libre Franklin" w:hAnsi="Libre Franklin" w:cs="Libre Franklin"/>
              </w:rPr>
            </w:pPr>
          </w:p>
        </w:tc>
        <w:tc>
          <w:tcPr>
            <w:tcW w:w="6549" w:type="dxa"/>
            <w:tcBorders>
              <w:top w:val="single" w:sz="4" w:space="0" w:color="000000"/>
              <w:left w:val="single" w:sz="4" w:space="0" w:color="000000"/>
              <w:bottom w:val="single" w:sz="4" w:space="0" w:color="000000"/>
              <w:right w:val="single" w:sz="4" w:space="0" w:color="000000"/>
            </w:tcBorders>
          </w:tcPr>
          <w:p w14:paraId="390534EB" w14:textId="77777777" w:rsidR="008F759A" w:rsidRDefault="008F759A">
            <w:pPr>
              <w:spacing w:before="100" w:after="200" w:line="259" w:lineRule="auto"/>
              <w:ind w:left="1"/>
              <w:rPr>
                <w:rFonts w:ascii="Libre Franklin" w:eastAsia="Libre Franklin" w:hAnsi="Libre Franklin" w:cs="Libre Franklin"/>
              </w:rPr>
            </w:pPr>
          </w:p>
        </w:tc>
      </w:tr>
      <w:tr w:rsidR="008F759A" w14:paraId="7DF8E222" w14:textId="77777777">
        <w:trPr>
          <w:trHeight w:val="540"/>
        </w:trPr>
        <w:tc>
          <w:tcPr>
            <w:tcW w:w="3197" w:type="dxa"/>
            <w:tcBorders>
              <w:top w:val="single" w:sz="4" w:space="0" w:color="000000"/>
              <w:left w:val="single" w:sz="4" w:space="0" w:color="000000"/>
              <w:bottom w:val="single" w:sz="4" w:space="0" w:color="000000"/>
              <w:right w:val="single" w:sz="4" w:space="0" w:color="000000"/>
            </w:tcBorders>
            <w:shd w:val="clear" w:color="auto" w:fill="EFD3D3"/>
          </w:tcPr>
          <w:p w14:paraId="02CDB55C" w14:textId="77777777" w:rsidR="008F759A" w:rsidRDefault="008F759A">
            <w:pPr>
              <w:spacing w:before="100" w:after="200" w:line="259" w:lineRule="auto"/>
              <w:rPr>
                <w:rFonts w:ascii="Libre Franklin" w:eastAsia="Libre Franklin" w:hAnsi="Libre Franklin" w:cs="Libre Franklin"/>
              </w:rPr>
            </w:pPr>
          </w:p>
        </w:tc>
        <w:tc>
          <w:tcPr>
            <w:tcW w:w="6549" w:type="dxa"/>
            <w:tcBorders>
              <w:top w:val="single" w:sz="4" w:space="0" w:color="000000"/>
              <w:left w:val="single" w:sz="4" w:space="0" w:color="000000"/>
              <w:bottom w:val="single" w:sz="4" w:space="0" w:color="000000"/>
              <w:right w:val="single" w:sz="4" w:space="0" w:color="000000"/>
            </w:tcBorders>
            <w:shd w:val="clear" w:color="auto" w:fill="EFD3D3"/>
          </w:tcPr>
          <w:p w14:paraId="28B334AF" w14:textId="77777777" w:rsidR="008F759A" w:rsidRDefault="008F759A">
            <w:pPr>
              <w:spacing w:before="100" w:after="200" w:line="259" w:lineRule="auto"/>
              <w:ind w:left="1" w:right="3232"/>
              <w:rPr>
                <w:rFonts w:ascii="Libre Franklin" w:eastAsia="Libre Franklin" w:hAnsi="Libre Franklin" w:cs="Libre Franklin"/>
              </w:rPr>
            </w:pPr>
          </w:p>
        </w:tc>
      </w:tr>
      <w:tr w:rsidR="008F759A" w14:paraId="477DC364" w14:textId="77777777">
        <w:trPr>
          <w:trHeight w:val="540"/>
        </w:trPr>
        <w:tc>
          <w:tcPr>
            <w:tcW w:w="3197" w:type="dxa"/>
            <w:tcBorders>
              <w:top w:val="single" w:sz="4" w:space="0" w:color="000000"/>
              <w:left w:val="single" w:sz="4" w:space="0" w:color="000000"/>
              <w:bottom w:val="single" w:sz="4" w:space="0" w:color="000000"/>
              <w:right w:val="single" w:sz="4" w:space="0" w:color="000000"/>
            </w:tcBorders>
          </w:tcPr>
          <w:p w14:paraId="50082AE9" w14:textId="77777777" w:rsidR="008F759A" w:rsidRDefault="008F759A">
            <w:pPr>
              <w:spacing w:before="100" w:after="200" w:line="259" w:lineRule="auto"/>
              <w:rPr>
                <w:rFonts w:ascii="Libre Franklin" w:eastAsia="Libre Franklin" w:hAnsi="Libre Franklin" w:cs="Libre Franklin"/>
              </w:rPr>
            </w:pPr>
          </w:p>
        </w:tc>
        <w:tc>
          <w:tcPr>
            <w:tcW w:w="6549" w:type="dxa"/>
            <w:tcBorders>
              <w:top w:val="single" w:sz="4" w:space="0" w:color="000000"/>
              <w:left w:val="single" w:sz="4" w:space="0" w:color="000000"/>
              <w:bottom w:val="single" w:sz="4" w:space="0" w:color="000000"/>
              <w:right w:val="single" w:sz="4" w:space="0" w:color="000000"/>
            </w:tcBorders>
          </w:tcPr>
          <w:p w14:paraId="64631086" w14:textId="77777777" w:rsidR="008F759A" w:rsidRDefault="008F759A">
            <w:pPr>
              <w:spacing w:before="100" w:after="200" w:line="259" w:lineRule="auto"/>
              <w:ind w:left="1" w:right="3256"/>
              <w:rPr>
                <w:rFonts w:ascii="Libre Franklin" w:eastAsia="Libre Franklin" w:hAnsi="Libre Franklin" w:cs="Libre Franklin"/>
              </w:rPr>
            </w:pPr>
          </w:p>
        </w:tc>
      </w:tr>
      <w:tr w:rsidR="008F759A" w14:paraId="12793961" w14:textId="77777777">
        <w:trPr>
          <w:trHeight w:val="540"/>
        </w:trPr>
        <w:tc>
          <w:tcPr>
            <w:tcW w:w="3197" w:type="dxa"/>
            <w:tcBorders>
              <w:top w:val="single" w:sz="4" w:space="0" w:color="000000"/>
              <w:left w:val="single" w:sz="4" w:space="0" w:color="000000"/>
              <w:bottom w:val="single" w:sz="4" w:space="0" w:color="000000"/>
              <w:right w:val="single" w:sz="4" w:space="0" w:color="000000"/>
            </w:tcBorders>
            <w:shd w:val="clear" w:color="auto" w:fill="EFD3D3"/>
          </w:tcPr>
          <w:p w14:paraId="3EBD9D95" w14:textId="77777777" w:rsidR="008F759A" w:rsidRDefault="008F759A">
            <w:pPr>
              <w:spacing w:before="100" w:after="200" w:line="259" w:lineRule="auto"/>
              <w:rPr>
                <w:rFonts w:ascii="Libre Franklin" w:eastAsia="Libre Franklin" w:hAnsi="Libre Franklin" w:cs="Libre Franklin"/>
              </w:rPr>
            </w:pPr>
          </w:p>
        </w:tc>
        <w:tc>
          <w:tcPr>
            <w:tcW w:w="6549" w:type="dxa"/>
            <w:tcBorders>
              <w:top w:val="single" w:sz="4" w:space="0" w:color="000000"/>
              <w:left w:val="single" w:sz="4" w:space="0" w:color="000000"/>
              <w:bottom w:val="single" w:sz="4" w:space="0" w:color="000000"/>
              <w:right w:val="single" w:sz="4" w:space="0" w:color="000000"/>
            </w:tcBorders>
            <w:shd w:val="clear" w:color="auto" w:fill="EFD3D3"/>
          </w:tcPr>
          <w:p w14:paraId="0B533732" w14:textId="77777777" w:rsidR="008F759A" w:rsidRDefault="008F759A">
            <w:pPr>
              <w:spacing w:before="100" w:after="200" w:line="259" w:lineRule="auto"/>
              <w:ind w:left="1" w:right="3443"/>
              <w:rPr>
                <w:rFonts w:ascii="Libre Franklin" w:eastAsia="Libre Franklin" w:hAnsi="Libre Franklin" w:cs="Libre Franklin"/>
              </w:rPr>
            </w:pPr>
          </w:p>
        </w:tc>
      </w:tr>
      <w:tr w:rsidR="008F759A" w14:paraId="09447D47" w14:textId="77777777">
        <w:trPr>
          <w:trHeight w:val="1080"/>
        </w:trPr>
        <w:tc>
          <w:tcPr>
            <w:tcW w:w="3197" w:type="dxa"/>
            <w:tcBorders>
              <w:top w:val="single" w:sz="4" w:space="0" w:color="000000"/>
              <w:left w:val="single" w:sz="4" w:space="0" w:color="000000"/>
              <w:bottom w:val="single" w:sz="4" w:space="0" w:color="000000"/>
              <w:right w:val="single" w:sz="4" w:space="0" w:color="000000"/>
            </w:tcBorders>
          </w:tcPr>
          <w:p w14:paraId="4F9B0B44" w14:textId="77777777" w:rsidR="008F759A" w:rsidRDefault="008F759A">
            <w:pPr>
              <w:spacing w:before="100" w:after="200" w:line="259" w:lineRule="auto"/>
              <w:rPr>
                <w:rFonts w:ascii="Libre Franklin" w:eastAsia="Libre Franklin" w:hAnsi="Libre Franklin" w:cs="Libre Franklin"/>
              </w:rPr>
            </w:pPr>
          </w:p>
        </w:tc>
        <w:tc>
          <w:tcPr>
            <w:tcW w:w="6549" w:type="dxa"/>
            <w:tcBorders>
              <w:top w:val="single" w:sz="4" w:space="0" w:color="000000"/>
              <w:left w:val="single" w:sz="4" w:space="0" w:color="000000"/>
              <w:bottom w:val="single" w:sz="4" w:space="0" w:color="000000"/>
              <w:right w:val="single" w:sz="4" w:space="0" w:color="000000"/>
            </w:tcBorders>
          </w:tcPr>
          <w:p w14:paraId="0A0BFF0E" w14:textId="77777777" w:rsidR="008F759A" w:rsidRDefault="008F759A">
            <w:pPr>
              <w:spacing w:before="100" w:after="200" w:line="259" w:lineRule="auto"/>
              <w:ind w:left="1"/>
              <w:rPr>
                <w:rFonts w:ascii="Libre Franklin" w:eastAsia="Libre Franklin" w:hAnsi="Libre Franklin" w:cs="Libre Franklin"/>
              </w:rPr>
            </w:pPr>
          </w:p>
        </w:tc>
      </w:tr>
      <w:tr w:rsidR="008F759A" w14:paraId="0AE93E86" w14:textId="77777777">
        <w:trPr>
          <w:trHeight w:val="1080"/>
        </w:trPr>
        <w:tc>
          <w:tcPr>
            <w:tcW w:w="3197" w:type="dxa"/>
            <w:tcBorders>
              <w:top w:val="single" w:sz="4" w:space="0" w:color="000000"/>
              <w:left w:val="single" w:sz="4" w:space="0" w:color="000000"/>
              <w:bottom w:val="single" w:sz="4" w:space="0" w:color="000000"/>
              <w:right w:val="single" w:sz="4" w:space="0" w:color="000000"/>
            </w:tcBorders>
            <w:shd w:val="clear" w:color="auto" w:fill="EFD3D3"/>
          </w:tcPr>
          <w:p w14:paraId="2386C152" w14:textId="77777777" w:rsidR="008F759A" w:rsidRDefault="008F759A">
            <w:pPr>
              <w:spacing w:before="100" w:after="200" w:line="259" w:lineRule="auto"/>
              <w:rPr>
                <w:rFonts w:ascii="Libre Franklin" w:eastAsia="Libre Franklin" w:hAnsi="Libre Franklin" w:cs="Libre Franklin"/>
              </w:rPr>
            </w:pPr>
          </w:p>
        </w:tc>
        <w:tc>
          <w:tcPr>
            <w:tcW w:w="6549" w:type="dxa"/>
            <w:tcBorders>
              <w:top w:val="single" w:sz="4" w:space="0" w:color="000000"/>
              <w:left w:val="single" w:sz="4" w:space="0" w:color="000000"/>
              <w:bottom w:val="single" w:sz="4" w:space="0" w:color="000000"/>
              <w:right w:val="single" w:sz="4" w:space="0" w:color="000000"/>
            </w:tcBorders>
            <w:shd w:val="clear" w:color="auto" w:fill="EFD3D3"/>
          </w:tcPr>
          <w:p w14:paraId="03B326EF" w14:textId="77777777" w:rsidR="008F759A" w:rsidRDefault="008F759A">
            <w:pPr>
              <w:spacing w:before="100" w:after="200" w:line="259" w:lineRule="auto"/>
              <w:ind w:left="1" w:right="1762"/>
              <w:rPr>
                <w:rFonts w:ascii="Libre Franklin" w:eastAsia="Libre Franklin" w:hAnsi="Libre Franklin" w:cs="Libre Franklin"/>
              </w:rPr>
            </w:pPr>
          </w:p>
        </w:tc>
      </w:tr>
    </w:tbl>
    <w:p w14:paraId="311047CA" w14:textId="77777777" w:rsidR="008F759A" w:rsidRDefault="008F759A">
      <w:pPr>
        <w:spacing w:before="100" w:after="200" w:line="259" w:lineRule="auto"/>
        <w:ind w:left="221"/>
        <w:rPr>
          <w:rFonts w:ascii="Libre Franklin" w:eastAsia="Libre Franklin" w:hAnsi="Libre Franklin" w:cs="Libre Franklin"/>
        </w:rPr>
      </w:pPr>
    </w:p>
    <w:p w14:paraId="589ED132" w14:textId="77777777" w:rsidR="008F759A" w:rsidRDefault="00000000">
      <w:pPr>
        <w:spacing w:before="100" w:after="200" w:line="259" w:lineRule="auto"/>
        <w:ind w:left="221"/>
        <w:rPr>
          <w:rFonts w:ascii="Libre Franklin" w:eastAsia="Libre Franklin" w:hAnsi="Libre Franklin" w:cs="Libre Franklin"/>
        </w:rPr>
      </w:pPr>
      <w:r>
        <w:rPr>
          <w:rFonts w:ascii="Libre Franklin" w:eastAsia="Libre Franklin" w:hAnsi="Libre Franklin" w:cs="Libre Franklin"/>
        </w:rPr>
        <w:t xml:space="preserve"> </w:t>
      </w:r>
    </w:p>
    <w:p w14:paraId="5FCC4992" w14:textId="77777777" w:rsidR="008F759A" w:rsidRDefault="008F759A">
      <w:pPr>
        <w:spacing w:before="100" w:after="10" w:line="276" w:lineRule="auto"/>
        <w:ind w:left="216" w:right="519"/>
        <w:rPr>
          <w:rFonts w:ascii="Libre Franklin" w:eastAsia="Libre Franklin" w:hAnsi="Libre Franklin" w:cs="Libre Franklin"/>
          <w:b/>
        </w:rPr>
      </w:pPr>
    </w:p>
    <w:p w14:paraId="3B2F6126" w14:textId="77777777" w:rsidR="008F759A" w:rsidRDefault="008F759A">
      <w:pPr>
        <w:spacing w:before="100" w:after="10" w:line="276" w:lineRule="auto"/>
        <w:ind w:left="216" w:right="519"/>
        <w:rPr>
          <w:rFonts w:ascii="Libre Franklin" w:eastAsia="Libre Franklin" w:hAnsi="Libre Franklin" w:cs="Libre Franklin"/>
          <w:b/>
        </w:rPr>
      </w:pPr>
    </w:p>
    <w:p w14:paraId="23AEB2FE" w14:textId="77777777" w:rsidR="008F759A" w:rsidRDefault="008F759A">
      <w:pPr>
        <w:spacing w:before="100" w:after="10" w:line="276" w:lineRule="auto"/>
        <w:ind w:left="216" w:right="519"/>
        <w:rPr>
          <w:rFonts w:ascii="Libre Franklin" w:eastAsia="Libre Franklin" w:hAnsi="Libre Franklin" w:cs="Libre Franklin"/>
          <w:b/>
        </w:rPr>
      </w:pPr>
    </w:p>
    <w:p w14:paraId="001578FE" w14:textId="77777777" w:rsidR="008F759A" w:rsidRDefault="008F759A">
      <w:pPr>
        <w:spacing w:before="100" w:after="10" w:line="276" w:lineRule="auto"/>
        <w:ind w:left="216" w:right="519"/>
        <w:rPr>
          <w:rFonts w:ascii="Libre Franklin" w:eastAsia="Libre Franklin" w:hAnsi="Libre Franklin" w:cs="Libre Franklin"/>
          <w:b/>
        </w:rPr>
      </w:pPr>
    </w:p>
    <w:p w14:paraId="52CF5D06" w14:textId="77777777" w:rsidR="008F759A" w:rsidRDefault="008F759A">
      <w:pPr>
        <w:spacing w:before="100" w:after="10" w:line="276" w:lineRule="auto"/>
        <w:ind w:left="216" w:right="519"/>
        <w:rPr>
          <w:rFonts w:ascii="Libre Franklin" w:eastAsia="Libre Franklin" w:hAnsi="Libre Franklin" w:cs="Libre Franklin"/>
          <w:b/>
        </w:rPr>
      </w:pPr>
    </w:p>
    <w:p w14:paraId="78308439" w14:textId="77777777" w:rsidR="008F759A" w:rsidRDefault="008F759A">
      <w:pPr>
        <w:spacing w:before="100" w:after="10" w:line="276" w:lineRule="auto"/>
        <w:ind w:left="216" w:right="519"/>
        <w:rPr>
          <w:rFonts w:ascii="Libre Franklin" w:eastAsia="Libre Franklin" w:hAnsi="Libre Franklin" w:cs="Libre Franklin"/>
          <w:b/>
        </w:rPr>
      </w:pPr>
    </w:p>
    <w:p w14:paraId="784D6C66" w14:textId="77777777" w:rsidR="008F759A" w:rsidRDefault="008F759A">
      <w:pPr>
        <w:spacing w:before="100" w:after="10" w:line="276" w:lineRule="auto"/>
        <w:ind w:left="216" w:right="519"/>
        <w:rPr>
          <w:rFonts w:ascii="Libre Franklin" w:eastAsia="Libre Franklin" w:hAnsi="Libre Franklin" w:cs="Libre Franklin"/>
          <w:b/>
        </w:rPr>
      </w:pPr>
    </w:p>
    <w:p w14:paraId="4D448242" w14:textId="77777777" w:rsidR="008F759A" w:rsidRDefault="00000000">
      <w:pPr>
        <w:spacing w:before="100" w:after="200" w:line="276" w:lineRule="auto"/>
        <w:rPr>
          <w:rFonts w:ascii="Calibri" w:eastAsia="Calibri" w:hAnsi="Calibri" w:cs="Calibri"/>
          <w:b/>
          <w:color w:val="0038A8"/>
          <w:sz w:val="32"/>
          <w:szCs w:val="32"/>
        </w:rPr>
      </w:pPr>
      <w:r>
        <w:rPr>
          <w:rFonts w:ascii="Calibri" w:eastAsia="Calibri" w:hAnsi="Calibri" w:cs="Calibri"/>
          <w:b/>
          <w:color w:val="0038A8"/>
          <w:sz w:val="32"/>
          <w:szCs w:val="32"/>
        </w:rPr>
        <w:lastRenderedPageBreak/>
        <w:t>The BRAEBURN GROUP Safeguarding and Child Protection Policy</w:t>
      </w:r>
      <w:r>
        <w:rPr>
          <w:noProof/>
        </w:rPr>
        <mc:AlternateContent>
          <mc:Choice Requires="wpg">
            <w:drawing>
              <wp:anchor distT="0" distB="0" distL="114300" distR="114300" simplePos="0" relativeHeight="251663360" behindDoc="0" locked="0" layoutInCell="1" hidden="0" allowOverlap="1" wp14:anchorId="1ADD2161" wp14:editId="3056482D">
                <wp:simplePos x="0" y="0"/>
                <wp:positionH relativeFrom="column">
                  <wp:posOffset>-317499</wp:posOffset>
                </wp:positionH>
                <wp:positionV relativeFrom="paragraph">
                  <wp:posOffset>18135600</wp:posOffset>
                </wp:positionV>
                <wp:extent cx="6645275" cy="636270"/>
                <wp:effectExtent l="0" t="0" r="0" b="0"/>
                <wp:wrapNone/>
                <wp:docPr id="33" name="Group 33"/>
                <wp:cNvGraphicFramePr/>
                <a:graphic xmlns:a="http://schemas.openxmlformats.org/drawingml/2006/main">
                  <a:graphicData uri="http://schemas.microsoft.com/office/word/2010/wordprocessingGroup">
                    <wpg:wgp>
                      <wpg:cNvGrpSpPr/>
                      <wpg:grpSpPr>
                        <a:xfrm>
                          <a:off x="0" y="0"/>
                          <a:ext cx="6645275" cy="636270"/>
                          <a:chOff x="2023350" y="3461850"/>
                          <a:chExt cx="6645300" cy="636300"/>
                        </a:xfrm>
                      </wpg:grpSpPr>
                      <wpg:grpSp>
                        <wpg:cNvPr id="34" name="Group 34"/>
                        <wpg:cNvGrpSpPr/>
                        <wpg:grpSpPr>
                          <a:xfrm>
                            <a:off x="2023363" y="3461865"/>
                            <a:ext cx="6645275" cy="636270"/>
                            <a:chOff x="2023363" y="3461865"/>
                            <a:chExt cx="6645275" cy="636270"/>
                          </a:xfrm>
                        </wpg:grpSpPr>
                        <wps:wsp>
                          <wps:cNvPr id="35" name="Rectangle 35"/>
                          <wps:cNvSpPr/>
                          <wps:spPr>
                            <a:xfrm>
                              <a:off x="2023363" y="3461865"/>
                              <a:ext cx="6645275" cy="636250"/>
                            </a:xfrm>
                            <a:prstGeom prst="rect">
                              <a:avLst/>
                            </a:prstGeom>
                            <a:noFill/>
                            <a:ln>
                              <a:noFill/>
                            </a:ln>
                          </wps:spPr>
                          <wps:txbx>
                            <w:txbxContent>
                              <w:p w14:paraId="4C034042" w14:textId="77777777" w:rsidR="008F759A" w:rsidRDefault="008F759A">
                                <w:pPr>
                                  <w:textDirection w:val="btLr"/>
                                </w:pPr>
                              </w:p>
                            </w:txbxContent>
                          </wps:txbx>
                          <wps:bodyPr spcFirstLastPara="1" wrap="square" lIns="91425" tIns="91425" rIns="91425" bIns="91425" anchor="ctr" anchorCtr="0">
                            <a:noAutofit/>
                          </wps:bodyPr>
                        </wps:wsp>
                        <wpg:grpSp>
                          <wpg:cNvPr id="36" name="Group 36"/>
                          <wpg:cNvGrpSpPr/>
                          <wpg:grpSpPr>
                            <a:xfrm>
                              <a:off x="2023363" y="3461865"/>
                              <a:ext cx="6645275" cy="636270"/>
                              <a:chOff x="2023360" y="3461871"/>
                              <a:chExt cx="6645275" cy="636270"/>
                            </a:xfrm>
                          </wpg:grpSpPr>
                          <wps:wsp>
                            <wps:cNvPr id="37" name="Rectangle 37"/>
                            <wps:cNvSpPr/>
                            <wps:spPr>
                              <a:xfrm>
                                <a:off x="2023360" y="3461871"/>
                                <a:ext cx="6645275" cy="636250"/>
                              </a:xfrm>
                              <a:prstGeom prst="rect">
                                <a:avLst/>
                              </a:prstGeom>
                              <a:noFill/>
                              <a:ln>
                                <a:noFill/>
                              </a:ln>
                            </wps:spPr>
                            <wps:txbx>
                              <w:txbxContent>
                                <w:p w14:paraId="278F097F" w14:textId="77777777" w:rsidR="008F759A" w:rsidRDefault="008F759A">
                                  <w:pPr>
                                    <w:spacing w:before="100" w:after="200" w:line="275" w:lineRule="auto"/>
                                    <w:textDirection w:val="btLr"/>
                                  </w:pPr>
                                </w:p>
                              </w:txbxContent>
                            </wps:txbx>
                            <wps:bodyPr spcFirstLastPara="1" wrap="square" lIns="91425" tIns="91425" rIns="91425" bIns="91425" anchor="ctr" anchorCtr="0">
                              <a:noAutofit/>
                            </wps:bodyPr>
                          </wps:wsp>
                          <wpg:grpSp>
                            <wpg:cNvPr id="38" name="Group 38"/>
                            <wpg:cNvGrpSpPr/>
                            <wpg:grpSpPr>
                              <a:xfrm>
                                <a:off x="2023360" y="3461871"/>
                                <a:ext cx="6645275" cy="636270"/>
                                <a:chOff x="1068609" y="1144308"/>
                                <a:chExt cx="66456" cy="6361"/>
                              </a:xfrm>
                            </wpg:grpSpPr>
                            <wps:wsp>
                              <wps:cNvPr id="39" name="Rectangle 39"/>
                              <wps:cNvSpPr/>
                              <wps:spPr>
                                <a:xfrm>
                                  <a:off x="1068609" y="1144308"/>
                                  <a:ext cx="66450" cy="6350"/>
                                </a:xfrm>
                                <a:prstGeom prst="rect">
                                  <a:avLst/>
                                </a:prstGeom>
                                <a:noFill/>
                                <a:ln>
                                  <a:noFill/>
                                </a:ln>
                              </wps:spPr>
                              <wps:txbx>
                                <w:txbxContent>
                                  <w:p w14:paraId="0DBBFD8D" w14:textId="77777777" w:rsidR="008F759A" w:rsidRDefault="008F759A">
                                    <w:pPr>
                                      <w:spacing w:before="100" w:after="200" w:line="275" w:lineRule="auto"/>
                                      <w:textDirection w:val="btLr"/>
                                    </w:pPr>
                                  </w:p>
                                </w:txbxContent>
                              </wps:txbx>
                              <wps:bodyPr spcFirstLastPara="1" wrap="square" lIns="91425" tIns="91425" rIns="91425" bIns="91425" anchor="ctr" anchorCtr="0">
                                <a:noAutofit/>
                              </wps:bodyPr>
                            </wps:wsp>
                            <wps:wsp>
                              <wps:cNvPr id="40" name="Rectangle 40"/>
                              <wps:cNvSpPr/>
                              <wps:spPr>
                                <a:xfrm>
                                  <a:off x="1068609" y="1144308"/>
                                  <a:ext cx="66456" cy="6361"/>
                                </a:xfrm>
                                <a:prstGeom prst="rect">
                                  <a:avLst/>
                                </a:prstGeom>
                                <a:noFill/>
                                <a:ln>
                                  <a:noFill/>
                                </a:ln>
                              </wps:spPr>
                              <wps:txbx>
                                <w:txbxContent>
                                  <w:p w14:paraId="53C4B13F" w14:textId="77777777" w:rsidR="008F759A" w:rsidRDefault="008F759A">
                                    <w:pPr>
                                      <w:spacing w:before="100" w:after="200" w:line="275" w:lineRule="auto"/>
                                      <w:textDirection w:val="btLr"/>
                                    </w:pPr>
                                  </w:p>
                                </w:txbxContent>
                              </wps:txbx>
                              <wps:bodyPr spcFirstLastPara="1" wrap="square" lIns="91425" tIns="91425" rIns="91425" bIns="91425" anchor="ctr" anchorCtr="0">
                                <a:noAutofit/>
                              </wps:bodyPr>
                            </wps:wsp>
                            <wps:wsp>
                              <wps:cNvPr id="41" name="Rectangle 41"/>
                              <wps:cNvSpPr/>
                              <wps:spPr>
                                <a:xfrm>
                                  <a:off x="1075376" y="1144701"/>
                                  <a:ext cx="54226" cy="4891"/>
                                </a:xfrm>
                                <a:prstGeom prst="rect">
                                  <a:avLst/>
                                </a:prstGeom>
                                <a:noFill/>
                                <a:ln>
                                  <a:noFill/>
                                </a:ln>
                              </wps:spPr>
                              <wps:txbx>
                                <w:txbxContent>
                                  <w:p w14:paraId="4E6A7472" w14:textId="77777777" w:rsidR="008F759A" w:rsidRDefault="00000000">
                                    <w:pPr>
                                      <w:spacing w:before="100" w:after="200" w:line="275" w:lineRule="auto"/>
                                      <w:jc w:val="center"/>
                                      <w:textDirection w:val="btLr"/>
                                    </w:pPr>
                                    <w:r>
                                      <w:rPr>
                                        <w:rFonts w:ascii="Arial" w:eastAsia="Arial" w:hAnsi="Arial" w:cs="Arial"/>
                                        <w:color w:val="FFFFFF"/>
                                        <w:sz w:val="40"/>
                                      </w:rPr>
                                      <w:t>www.braeburn.com</w:t>
                                    </w:r>
                                  </w:p>
                                </w:txbxContent>
                              </wps:txbx>
                              <wps:bodyPr spcFirstLastPara="1" wrap="square" lIns="36575" tIns="36575" rIns="36575" bIns="36575" anchor="t"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18135600</wp:posOffset>
                </wp:positionV>
                <wp:extent cx="6645275" cy="63627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645275" cy="636270"/>
                        </a:xfrm>
                        <a:prstGeom prst="rect"/>
                        <a:ln/>
                      </pic:spPr>
                    </pic:pic>
                  </a:graphicData>
                </a:graphic>
              </wp:anchor>
            </w:drawing>
          </mc:Fallback>
        </mc:AlternateContent>
      </w:r>
    </w:p>
    <w:p w14:paraId="58460BE5" w14:textId="77777777" w:rsidR="008F759A" w:rsidRDefault="00000000">
      <w:pPr>
        <w:spacing w:before="100" w:after="200" w:line="276" w:lineRule="auto"/>
        <w:rPr>
          <w:rFonts w:ascii="Calibri" w:eastAsia="Calibri" w:hAnsi="Calibri" w:cs="Calibri"/>
          <w:sz w:val="28"/>
          <w:szCs w:val="28"/>
        </w:rPr>
      </w:pPr>
      <w:r>
        <w:rPr>
          <w:rFonts w:ascii="Calibri" w:eastAsia="Calibri" w:hAnsi="Calibri" w:cs="Calibri"/>
          <w:sz w:val="28"/>
          <w:szCs w:val="28"/>
        </w:rPr>
        <w:t xml:space="preserve">This policy applies to the High School, Primary School and EYFS. </w:t>
      </w:r>
    </w:p>
    <w:p w14:paraId="12433BF1"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2" w:name="_1fob9te" w:colFirst="0" w:colLast="0"/>
      <w:bookmarkEnd w:id="2"/>
      <w:r>
        <w:rPr>
          <w:rFonts w:ascii="Libre Franklin" w:eastAsia="Libre Franklin" w:hAnsi="Libre Franklin" w:cs="Libre Franklin"/>
          <w:smallCaps/>
          <w:color w:val="FFFFFF"/>
          <w:sz w:val="24"/>
          <w:szCs w:val="24"/>
        </w:rPr>
        <w:t xml:space="preserve">Section 1: Overall Objectives of the BRAEBURN Group Policy </w:t>
      </w:r>
    </w:p>
    <w:p w14:paraId="385F47AC"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 xml:space="preserve">This policy reflects </w:t>
      </w:r>
    </w:p>
    <w:p w14:paraId="3A4D5106" w14:textId="77777777" w:rsidR="008F759A" w:rsidRDefault="00000000">
      <w:pPr>
        <w:numPr>
          <w:ilvl w:val="0"/>
          <w:numId w:val="19"/>
        </w:numPr>
        <w:spacing w:line="276" w:lineRule="auto"/>
        <w:jc w:val="both"/>
        <w:rPr>
          <w:rFonts w:ascii="Libre Franklin" w:eastAsia="Libre Franklin" w:hAnsi="Libre Franklin" w:cs="Libre Franklin"/>
        </w:rPr>
      </w:pPr>
      <w:r>
        <w:rPr>
          <w:rFonts w:ascii="Libre Franklin" w:eastAsia="Libre Franklin" w:hAnsi="Libre Franklin" w:cs="Libre Franklin"/>
        </w:rPr>
        <w:t>PERTINENT SECTIONS OF LEGISLATION IN KENYA</w:t>
      </w:r>
    </w:p>
    <w:p w14:paraId="432A2E38" w14:textId="77777777" w:rsidR="008F759A" w:rsidRDefault="00000000">
      <w:pPr>
        <w:numPr>
          <w:ilvl w:val="0"/>
          <w:numId w:val="19"/>
        </w:numPr>
        <w:spacing w:line="276" w:lineRule="auto"/>
        <w:jc w:val="both"/>
        <w:rPr>
          <w:rFonts w:ascii="Libre Franklin" w:eastAsia="Libre Franklin" w:hAnsi="Libre Franklin" w:cs="Libre Franklin"/>
        </w:rPr>
      </w:pPr>
      <w:r>
        <w:rPr>
          <w:rFonts w:ascii="Libre Franklin" w:eastAsia="Libre Franklin" w:hAnsi="Libre Franklin" w:cs="Libre Franklin"/>
        </w:rPr>
        <w:t>Constitution of Kenya 2010</w:t>
      </w:r>
    </w:p>
    <w:p w14:paraId="443BE86B" w14:textId="77777777" w:rsidR="008F759A" w:rsidRDefault="00000000">
      <w:pPr>
        <w:numPr>
          <w:ilvl w:val="0"/>
          <w:numId w:val="19"/>
        </w:numPr>
        <w:spacing w:line="276" w:lineRule="auto"/>
        <w:jc w:val="both"/>
        <w:rPr>
          <w:rFonts w:ascii="Libre Franklin" w:eastAsia="Libre Franklin" w:hAnsi="Libre Franklin" w:cs="Libre Franklin"/>
        </w:rPr>
      </w:pPr>
      <w:r>
        <w:rPr>
          <w:rFonts w:ascii="Libre Franklin" w:eastAsia="Libre Franklin" w:hAnsi="Libre Franklin" w:cs="Libre Franklin"/>
        </w:rPr>
        <w:t>Article 53 (1)  (c), (d), (e) and (f).</w:t>
      </w:r>
    </w:p>
    <w:p w14:paraId="4950350D" w14:textId="77777777" w:rsidR="008F759A" w:rsidRDefault="00000000">
      <w:pPr>
        <w:numPr>
          <w:ilvl w:val="0"/>
          <w:numId w:val="19"/>
        </w:numPr>
        <w:spacing w:line="276" w:lineRule="auto"/>
        <w:jc w:val="both"/>
        <w:rPr>
          <w:rFonts w:ascii="Libre Franklin" w:eastAsia="Libre Franklin" w:hAnsi="Libre Franklin" w:cs="Libre Franklin"/>
        </w:rPr>
      </w:pPr>
      <w:r>
        <w:rPr>
          <w:rFonts w:ascii="Libre Franklin" w:eastAsia="Libre Franklin" w:hAnsi="Libre Franklin" w:cs="Libre Franklin"/>
        </w:rPr>
        <w:t>Article 53 (2) “the best interest and welfare of a child are of paramount importance in every matter concerning the child.</w:t>
      </w:r>
    </w:p>
    <w:p w14:paraId="251007F2" w14:textId="77777777" w:rsidR="008F759A" w:rsidRDefault="00000000">
      <w:pPr>
        <w:numPr>
          <w:ilvl w:val="0"/>
          <w:numId w:val="19"/>
        </w:numPr>
        <w:spacing w:after="24" w:line="276" w:lineRule="auto"/>
        <w:jc w:val="both"/>
        <w:rPr>
          <w:rFonts w:ascii="Libre Franklin" w:eastAsia="Libre Franklin" w:hAnsi="Libre Franklin" w:cs="Libre Franklin"/>
        </w:rPr>
      </w:pPr>
      <w:r>
        <w:rPr>
          <w:rFonts w:ascii="Libre Franklin" w:eastAsia="Libre Franklin" w:hAnsi="Libre Franklin" w:cs="Libre Franklin"/>
        </w:rPr>
        <w:t>Basic Education Act 2013</w:t>
      </w:r>
    </w:p>
    <w:p w14:paraId="730D88AE" w14:textId="77777777" w:rsidR="008F759A" w:rsidRDefault="00000000">
      <w:pPr>
        <w:numPr>
          <w:ilvl w:val="0"/>
          <w:numId w:val="19"/>
        </w:numPr>
        <w:spacing w:after="24" w:line="276" w:lineRule="auto"/>
        <w:jc w:val="both"/>
        <w:rPr>
          <w:rFonts w:ascii="Libre Franklin" w:eastAsia="Libre Franklin" w:hAnsi="Libre Franklin" w:cs="Libre Franklin"/>
        </w:rPr>
      </w:pPr>
      <w:r>
        <w:rPr>
          <w:rFonts w:ascii="Libre Franklin" w:eastAsia="Libre Franklin" w:hAnsi="Libre Franklin" w:cs="Libre Franklin"/>
        </w:rPr>
        <w:t>Keeping Children Safe in Education - September 2022</w:t>
      </w:r>
    </w:p>
    <w:p w14:paraId="69417D22" w14:textId="77777777" w:rsidR="008F759A" w:rsidRDefault="00000000">
      <w:pPr>
        <w:numPr>
          <w:ilvl w:val="0"/>
          <w:numId w:val="19"/>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 xml:space="preserve">The requirements of the British Standards for Schools Overseas (the BSOs). </w:t>
      </w:r>
    </w:p>
    <w:p w14:paraId="106A805C" w14:textId="77777777" w:rsidR="008F759A" w:rsidRDefault="00000000">
      <w:pPr>
        <w:numPr>
          <w:ilvl w:val="0"/>
          <w:numId w:val="19"/>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Equality Act 2010</w:t>
      </w:r>
    </w:p>
    <w:p w14:paraId="60CAF853" w14:textId="77777777" w:rsidR="008F759A" w:rsidRDefault="008F759A">
      <w:pPr>
        <w:spacing w:line="276" w:lineRule="auto"/>
        <w:ind w:left="720" w:right="517"/>
        <w:jc w:val="both"/>
        <w:rPr>
          <w:rFonts w:ascii="Libre Franklin" w:eastAsia="Libre Franklin" w:hAnsi="Libre Franklin" w:cs="Libre Franklin"/>
        </w:rPr>
      </w:pPr>
    </w:p>
    <w:p w14:paraId="65A57D1D" w14:textId="77777777" w:rsidR="008F759A" w:rsidRDefault="00000000">
      <w:pPr>
        <w:spacing w:before="100" w:after="200" w:line="276" w:lineRule="auto"/>
        <w:ind w:right="517"/>
        <w:rPr>
          <w:rFonts w:ascii="Libre Franklin" w:eastAsia="Libre Franklin" w:hAnsi="Libre Franklin" w:cs="Libre Franklin"/>
          <w:i/>
        </w:rPr>
      </w:pPr>
      <w:r>
        <w:rPr>
          <w:rFonts w:ascii="Libre Franklin" w:eastAsia="Libre Franklin" w:hAnsi="Libre Franklin" w:cs="Libre Franklin"/>
        </w:rPr>
        <w:t>These are outlined in the Commentary on the BSO Standards (</w:t>
      </w:r>
      <w:r>
        <w:rPr>
          <w:rFonts w:ascii="Libre Franklin" w:eastAsia="Libre Franklin" w:hAnsi="Libre Franklin" w:cs="Libre Franklin"/>
          <w:i/>
        </w:rPr>
        <w:t xml:space="preserve">ISI September 2018) </w:t>
      </w:r>
      <w:r>
        <w:rPr>
          <w:rFonts w:ascii="Libre Franklin" w:eastAsia="Libre Franklin" w:hAnsi="Libre Franklin" w:cs="Libre Franklin"/>
        </w:rPr>
        <w:t>and</w:t>
      </w:r>
      <w:r>
        <w:rPr>
          <w:rFonts w:ascii="Libre Franklin" w:eastAsia="Libre Franklin" w:hAnsi="Libre Franklin" w:cs="Libre Franklin"/>
          <w:i/>
        </w:rPr>
        <w:t xml:space="preserve"> </w:t>
      </w:r>
      <w:r>
        <w:rPr>
          <w:rFonts w:ascii="Libre Franklin" w:eastAsia="Libre Franklin" w:hAnsi="Libre Franklin" w:cs="Libre Franklin"/>
        </w:rPr>
        <w:t>follow</w:t>
      </w:r>
      <w:r>
        <w:rPr>
          <w:rFonts w:ascii="Libre Franklin" w:eastAsia="Libre Franklin" w:hAnsi="Libre Franklin" w:cs="Libre Franklin"/>
          <w:i/>
        </w:rPr>
        <w:t xml:space="preserve"> </w:t>
      </w:r>
      <w:r>
        <w:rPr>
          <w:rFonts w:ascii="Libre Franklin" w:eastAsia="Libre Franklin" w:hAnsi="Libre Franklin" w:cs="Libre Franklin"/>
        </w:rPr>
        <w:t>the statutory guidance from the UK Department for Education issued under Section 175, Education Act 2002, the Education (Independent School Standards) Regulations 2014 and the</w:t>
      </w:r>
      <w:r>
        <w:rPr>
          <w:rFonts w:ascii="Libre Franklin" w:eastAsia="Libre Franklin" w:hAnsi="Libre Franklin" w:cs="Libre Franklin"/>
          <w:i/>
        </w:rPr>
        <w:t xml:space="preserve"> Children Act (1989 and 2004)</w:t>
      </w:r>
    </w:p>
    <w:p w14:paraId="18BDB022" w14:textId="77777777" w:rsidR="008F759A" w:rsidRDefault="00000000">
      <w:pPr>
        <w:spacing w:before="100" w:after="200" w:line="276" w:lineRule="auto"/>
        <w:ind w:right="517"/>
        <w:rPr>
          <w:rFonts w:ascii="Libre Franklin" w:eastAsia="Libre Franklin" w:hAnsi="Libre Franklin" w:cs="Libre Franklin"/>
          <w:b/>
          <w:u w:val="single"/>
        </w:rPr>
      </w:pPr>
      <w:r>
        <w:rPr>
          <w:rFonts w:ascii="Libre Franklin" w:eastAsia="Libre Franklin" w:hAnsi="Libre Franklin" w:cs="Libre Franklin"/>
          <w:b/>
          <w:u w:val="single"/>
        </w:rPr>
        <w:t xml:space="preserve">Safeguarding and promoting the welfare of children is defined as: protecting children from maltreatment; preventing impairment of health or development; ensuring children grow up in circumstances consistent with the provision of safe and effective care; and taking action to enable all children to have the best outcomes.  </w:t>
      </w:r>
      <w:r>
        <w:rPr>
          <w:rFonts w:ascii="Libre Franklin" w:eastAsia="Libre Franklin" w:hAnsi="Libre Franklin" w:cs="Libre Franklin"/>
        </w:rPr>
        <w:t xml:space="preserve"> </w:t>
      </w:r>
    </w:p>
    <w:p w14:paraId="401ABFB9"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Braeburn Schools are committed to the safeguarding of children and fully recognise their responsibilities for child protection and that all children, without exception, have the right to protection from abuse regardless of gender, ethnicity, disability, sexuality, trans-identities or beliefs. </w:t>
      </w:r>
    </w:p>
    <w:p w14:paraId="5D39FEF6"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In line with the BSOs, Braeburn schools make it requirement that staff are aware of the signs that may indicate child abuse. If signs are observed, staff are required to follow a specific procedure.</w:t>
      </w:r>
    </w:p>
    <w:p w14:paraId="14F70CA5"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In addition, they will report if they believe a child is in physical, mental or emotional need.   </w:t>
      </w:r>
    </w:p>
    <w:p w14:paraId="64ACD148"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All non-recent Safeguarding Concerns or Allegations will be taken seriously.</w:t>
      </w:r>
    </w:p>
    <w:p w14:paraId="54E5B1F6" w14:textId="77777777" w:rsidR="008F759A" w:rsidRDefault="008F759A">
      <w:pPr>
        <w:spacing w:before="100" w:after="200" w:line="276" w:lineRule="auto"/>
        <w:ind w:right="517"/>
        <w:rPr>
          <w:rFonts w:ascii="Libre Franklin" w:eastAsia="Libre Franklin" w:hAnsi="Libre Franklin" w:cs="Libre Franklin"/>
        </w:rPr>
      </w:pPr>
    </w:p>
    <w:p w14:paraId="0AE91F69"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lastRenderedPageBreak/>
        <w:t xml:space="preserve"> </w:t>
      </w:r>
    </w:p>
    <w:p w14:paraId="2C66A7FB"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Staff may make public a disclosure in the interests of child safety at any point and may approach any of those named in individual school policies. A disclosure, often known as whistleblowing, will not entail recrimination on behalf of the staff member making such a disclosure. Further information can be found in the Whistleblowing policy. Where a member of staff feels unable to raise an issue directly with the school, they should contact the Group’s Designated Safeguarding Lead (the Managing Director of Braeburn Schools Ltd). </w:t>
      </w:r>
    </w:p>
    <w:p w14:paraId="794721CB" w14:textId="77777777" w:rsidR="008F759A" w:rsidRDefault="008F759A">
      <w:pPr>
        <w:spacing w:before="100" w:after="5" w:line="276" w:lineRule="auto"/>
        <w:ind w:left="216" w:right="511"/>
        <w:rPr>
          <w:rFonts w:ascii="Libre Franklin" w:eastAsia="Libre Franklin" w:hAnsi="Libre Franklin" w:cs="Libre Franklin"/>
        </w:rPr>
      </w:pPr>
    </w:p>
    <w:p w14:paraId="38E8723E" w14:textId="77777777" w:rsidR="008F759A" w:rsidRDefault="00000000">
      <w:pPr>
        <w:spacing w:before="100" w:after="5" w:line="276" w:lineRule="auto"/>
        <w:ind w:right="511"/>
        <w:rPr>
          <w:rFonts w:ascii="Libre Franklin" w:eastAsia="Libre Franklin" w:hAnsi="Libre Franklin" w:cs="Libre Franklin"/>
        </w:rPr>
      </w:pPr>
      <w:r>
        <w:rPr>
          <w:rFonts w:ascii="Libre Franklin" w:eastAsia="Libre Franklin" w:hAnsi="Libre Franklin" w:cs="Libre Franklin"/>
        </w:rPr>
        <w:t>The policy applies to all staff (</w:t>
      </w:r>
      <w:r>
        <w:rPr>
          <w:rFonts w:ascii="Libre Franklin" w:eastAsia="Libre Franklin" w:hAnsi="Libre Franklin" w:cs="Libre Franklin"/>
          <w:i/>
        </w:rPr>
        <w:t>under a contract of employment or services)</w:t>
      </w:r>
      <w:r>
        <w:rPr>
          <w:rFonts w:ascii="Libre Franklin" w:eastAsia="Libre Franklin" w:hAnsi="Libre Franklin" w:cs="Libre Franklin"/>
        </w:rPr>
        <w:t xml:space="preserve">, board members and volunteers working in the school. </w:t>
      </w:r>
    </w:p>
    <w:p w14:paraId="487373FD" w14:textId="77777777" w:rsidR="008F759A" w:rsidRDefault="008F759A">
      <w:pPr>
        <w:spacing w:before="100" w:after="5" w:line="276" w:lineRule="auto"/>
        <w:ind w:left="216" w:right="511"/>
        <w:rPr>
          <w:rFonts w:ascii="Libre Franklin" w:eastAsia="Libre Franklin" w:hAnsi="Libre Franklin" w:cs="Libre Franklin"/>
        </w:rPr>
      </w:pPr>
    </w:p>
    <w:p w14:paraId="103584FC"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Safeguarding and promoting the welfare of children is everyone’s responsibility. If children are to receive the right help at the right time, everyone who comes into contact with them has a role to play in identifying concerns, sharing information and taking prompt action. The health, safety and wellbeing of children are of paramount importance to all staff and at all times they should consider what is in the best interests of the child.  </w:t>
      </w:r>
    </w:p>
    <w:p w14:paraId="703B6361" w14:textId="77777777" w:rsidR="008F759A" w:rsidRDefault="00000000">
      <w:pPr>
        <w:spacing w:before="100" w:after="200" w:line="276" w:lineRule="auto"/>
        <w:ind w:left="221"/>
        <w:rPr>
          <w:rFonts w:ascii="Libre Franklin" w:eastAsia="Libre Franklin" w:hAnsi="Libre Franklin" w:cs="Libre Franklin"/>
        </w:rPr>
      </w:pPr>
      <w:r>
        <w:rPr>
          <w:rFonts w:ascii="Libre Franklin" w:eastAsia="Libre Franklin" w:hAnsi="Libre Franklin" w:cs="Libre Franklin"/>
        </w:rPr>
        <w:t xml:space="preserve"> </w:t>
      </w:r>
    </w:p>
    <w:p w14:paraId="3160640B"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This policy is available to all parents and is published on our website. The main elements to our policy are:  </w:t>
      </w:r>
    </w:p>
    <w:p w14:paraId="59EAD1BC" w14:textId="77777777" w:rsidR="008F759A" w:rsidRDefault="00000000">
      <w:pPr>
        <w:numPr>
          <w:ilvl w:val="0"/>
          <w:numId w:val="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Management of safeguarding including the appointment and identification of designated staff and training of staff. </w:t>
      </w:r>
    </w:p>
    <w:p w14:paraId="207D0E0A" w14:textId="77777777" w:rsidR="008F759A" w:rsidRDefault="00000000">
      <w:pPr>
        <w:numPr>
          <w:ilvl w:val="0"/>
          <w:numId w:val="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Procedures for dealing with concerns about a child.</w:t>
      </w:r>
    </w:p>
    <w:p w14:paraId="789048F5" w14:textId="77777777" w:rsidR="008F759A" w:rsidRDefault="00000000">
      <w:pPr>
        <w:numPr>
          <w:ilvl w:val="0"/>
          <w:numId w:val="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Ensuring the practice of safe recruitment in checking the suitability of staff and volunteers to work with children and providing appropriate induction and training. Further details can be found in the Braeburn Group Safer Recruitment Policy. </w:t>
      </w:r>
    </w:p>
    <w:p w14:paraId="524BC91A" w14:textId="77777777" w:rsidR="008F759A" w:rsidRDefault="00000000">
      <w:pPr>
        <w:numPr>
          <w:ilvl w:val="0"/>
          <w:numId w:val="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Arrangements for handling allegations of abuse against members of staff, volunteers and the headteachers. </w:t>
      </w:r>
    </w:p>
    <w:p w14:paraId="406ECC14" w14:textId="77777777" w:rsidR="008F759A" w:rsidRDefault="00000000">
      <w:pPr>
        <w:numPr>
          <w:ilvl w:val="0"/>
          <w:numId w:val="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Raising awareness of child protection issues and equipping children with the skills needed to help keep themselves safe and establishing a safe environment in which children can learn and develop. </w:t>
      </w:r>
    </w:p>
    <w:p w14:paraId="7597E8BD" w14:textId="77777777" w:rsidR="008F759A" w:rsidRDefault="00000000">
      <w:pPr>
        <w:numPr>
          <w:ilvl w:val="0"/>
          <w:numId w:val="7"/>
        </w:numPr>
        <w:spacing w:after="468"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Supporting children who have been abused, with support from outside agencies, where necessary. </w:t>
      </w:r>
      <w:r>
        <w:br w:type="page"/>
      </w:r>
    </w:p>
    <w:p w14:paraId="5FC893D1" w14:textId="77777777" w:rsidR="008F759A" w:rsidRDefault="00000000">
      <w:pPr>
        <w:pStyle w:val="Heading2"/>
        <w:keepNext w:val="0"/>
        <w:keepLines w:val="0"/>
        <w:shd w:val="clear" w:color="auto" w:fill="CCECFF"/>
        <w:spacing w:before="0" w:after="0" w:line="276" w:lineRule="auto"/>
        <w:ind w:right="519"/>
      </w:pPr>
      <w:bookmarkStart w:id="3" w:name="_rt9hv4nlcpml" w:colFirst="0" w:colLast="0"/>
      <w:bookmarkEnd w:id="3"/>
      <w:r>
        <w:rPr>
          <w:rFonts w:ascii="Libre Franklin" w:eastAsia="Libre Franklin" w:hAnsi="Libre Franklin" w:cs="Libre Franklin"/>
          <w:smallCaps/>
          <w:color w:val="0000FF"/>
          <w:sz w:val="24"/>
          <w:szCs w:val="24"/>
        </w:rPr>
        <w:lastRenderedPageBreak/>
        <w:t>THE UNITED NATIONS CONVENTION ON THE RIGHTS OF THE CHILD (UNCRC)</w:t>
      </w:r>
    </w:p>
    <w:p w14:paraId="2CDBAE31" w14:textId="77777777" w:rsidR="008F759A" w:rsidRDefault="008F759A">
      <w:pPr>
        <w:spacing w:after="468"/>
        <w:ind w:right="517"/>
        <w:jc w:val="both"/>
        <w:rPr>
          <w:rFonts w:ascii="Libre Franklin" w:eastAsia="Libre Franklin" w:hAnsi="Libre Franklin" w:cs="Libre Franklin"/>
          <w:color w:val="0B0C0C"/>
        </w:rPr>
      </w:pPr>
    </w:p>
    <w:p w14:paraId="02B64B8C" w14:textId="77777777" w:rsidR="008F759A" w:rsidRDefault="00000000">
      <w:pPr>
        <w:spacing w:after="468" w:line="276" w:lineRule="auto"/>
        <w:ind w:right="517"/>
        <w:jc w:val="both"/>
        <w:rPr>
          <w:rFonts w:ascii="Libre Franklin" w:eastAsia="Libre Franklin" w:hAnsi="Libre Franklin" w:cs="Libre Franklin"/>
          <w:color w:val="0B0C0C"/>
        </w:rPr>
      </w:pPr>
      <w:r>
        <w:rPr>
          <w:rFonts w:ascii="Libre Franklin" w:eastAsia="Libre Franklin" w:hAnsi="Libre Franklin" w:cs="Libre Franklin"/>
          <w:color w:val="0B0C0C"/>
        </w:rPr>
        <w:t>The United Nations Convention on the Rights of the Child (UNCRC) is an international human rights treaty that grants all children and young people (aged 17 and under) a comprehensive set of rights.</w:t>
      </w:r>
    </w:p>
    <w:p w14:paraId="267CE0C0" w14:textId="77777777" w:rsidR="008F759A" w:rsidRDefault="00000000">
      <w:pPr>
        <w:keepLines/>
        <w:spacing w:before="240" w:after="240" w:line="276" w:lineRule="auto"/>
        <w:jc w:val="both"/>
        <w:rPr>
          <w:rFonts w:ascii="Libre Franklin" w:eastAsia="Libre Franklin" w:hAnsi="Libre Franklin" w:cs="Libre Franklin"/>
          <w:color w:val="202124"/>
        </w:rPr>
      </w:pPr>
      <w:r>
        <w:rPr>
          <w:rFonts w:ascii="Libre Franklin" w:eastAsia="Libre Franklin" w:hAnsi="Libre Franklin" w:cs="Libre Franklin"/>
          <w:color w:val="0B0C0C"/>
        </w:rPr>
        <w:t>The African Charter on the Rights and Welfare of the Child</w:t>
      </w:r>
      <w:r>
        <w:rPr>
          <w:rFonts w:ascii="Libre Franklin" w:eastAsia="Libre Franklin" w:hAnsi="Libre Franklin" w:cs="Libre Franklin"/>
          <w:color w:val="202124"/>
        </w:rPr>
        <w:t xml:space="preserve"> is a regional human rights treaty adopted in 1990 and which came into force in 1999. It sets out rights and defines principles for the status of children.</w:t>
      </w:r>
    </w:p>
    <w:p w14:paraId="1FC6E3A5" w14:textId="77777777" w:rsidR="008F759A" w:rsidRDefault="00000000">
      <w:pPr>
        <w:keepLines/>
        <w:spacing w:before="240" w:after="240" w:line="276" w:lineRule="auto"/>
        <w:jc w:val="both"/>
        <w:rPr>
          <w:rFonts w:ascii="Libre Franklin" w:eastAsia="Libre Franklin" w:hAnsi="Libre Franklin" w:cs="Libre Franklin"/>
          <w:color w:val="202124"/>
        </w:rPr>
      </w:pPr>
      <w:r>
        <w:rPr>
          <w:rFonts w:ascii="Libre Franklin" w:eastAsia="Libre Franklin" w:hAnsi="Libre Franklin" w:cs="Libre Franklin"/>
          <w:color w:val="0B0C0C"/>
        </w:rPr>
        <w:t xml:space="preserve"> </w:t>
      </w:r>
      <w:r>
        <w:rPr>
          <w:rFonts w:ascii="Libre Franklin" w:eastAsia="Libre Franklin" w:hAnsi="Libre Franklin" w:cs="Libre Franklin"/>
          <w:color w:val="202124"/>
        </w:rPr>
        <w:t>Kenya ratified the United Nations Convention on the Rights of the Child (UNCRC) in 1990 and the African Charter on the Rights and Welfare of the Child in 2001.</w:t>
      </w:r>
    </w:p>
    <w:p w14:paraId="2C17FCC5" w14:textId="77777777" w:rsidR="008F759A" w:rsidRDefault="00000000">
      <w:pPr>
        <w:keepLines/>
        <w:spacing w:before="240" w:after="240" w:line="276" w:lineRule="auto"/>
        <w:jc w:val="both"/>
        <w:rPr>
          <w:rFonts w:ascii="Libre Franklin" w:eastAsia="Libre Franklin" w:hAnsi="Libre Franklin" w:cs="Libre Franklin"/>
          <w:color w:val="202124"/>
        </w:rPr>
      </w:pPr>
      <w:r>
        <w:rPr>
          <w:rFonts w:ascii="Libre Franklin" w:eastAsia="Libre Franklin" w:hAnsi="Libre Franklin" w:cs="Libre Franklin"/>
          <w:sz w:val="20"/>
          <w:szCs w:val="20"/>
        </w:rPr>
        <w:t xml:space="preserve"> </w:t>
      </w:r>
      <w:r>
        <w:rPr>
          <w:rFonts w:ascii="Libre Franklin" w:eastAsia="Libre Franklin" w:hAnsi="Libre Franklin" w:cs="Libre Franklin"/>
          <w:color w:val="202124"/>
        </w:rPr>
        <w:t>Tanzania ratified the United Nations Convention on the Rights of the Child (UNCRC) in 1991 and the African Charter on the Rights and Welfare of the Child in 2003.</w:t>
      </w:r>
    </w:p>
    <w:p w14:paraId="2F48E483" w14:textId="77777777" w:rsidR="008F759A" w:rsidRDefault="00000000">
      <w:pPr>
        <w:keepLines/>
        <w:spacing w:before="240" w:after="240" w:line="276" w:lineRule="auto"/>
        <w:jc w:val="both"/>
        <w:rPr>
          <w:rFonts w:ascii="Libre Franklin" w:eastAsia="Libre Franklin" w:hAnsi="Libre Franklin" w:cs="Libre Franklin"/>
        </w:rPr>
      </w:pPr>
      <w:r>
        <w:rPr>
          <w:rFonts w:ascii="Libre Franklin" w:eastAsia="Libre Franklin" w:hAnsi="Libre Franklin" w:cs="Libre Franklin"/>
          <w:sz w:val="20"/>
          <w:szCs w:val="20"/>
        </w:rPr>
        <w:t xml:space="preserve"> </w:t>
      </w:r>
      <w:r>
        <w:rPr>
          <w:rFonts w:ascii="Libre Franklin" w:eastAsia="Libre Franklin" w:hAnsi="Libre Franklin" w:cs="Libre Franklin"/>
        </w:rPr>
        <w:t>This policy is informed by a set of principles that are derived from the UNCRC and The African Charter on the Rights and Welfare of the Child.  It includes:</w:t>
      </w:r>
    </w:p>
    <w:p w14:paraId="1A73525B" w14:textId="77777777" w:rsidR="008F759A" w:rsidRDefault="00000000">
      <w:pPr>
        <w:keepLines/>
        <w:widowControl w:val="0"/>
        <w:numPr>
          <w:ilvl w:val="0"/>
          <w:numId w:val="24"/>
        </w:numPr>
        <w:spacing w:line="276" w:lineRule="auto"/>
        <w:jc w:val="both"/>
        <w:rPr>
          <w:rFonts w:ascii="Libre Franklin" w:eastAsia="Libre Franklin" w:hAnsi="Libre Franklin" w:cs="Libre Franklin"/>
        </w:rPr>
      </w:pPr>
      <w:r>
        <w:rPr>
          <w:rFonts w:ascii="Libre Franklin" w:eastAsia="Libre Franklin" w:hAnsi="Libre Franklin" w:cs="Libre Franklin"/>
        </w:rPr>
        <w:t>All children have equal rights to protection from abuse and exploitation.</w:t>
      </w:r>
    </w:p>
    <w:p w14:paraId="552B1B97" w14:textId="77777777" w:rsidR="008F759A" w:rsidRDefault="008F759A">
      <w:pPr>
        <w:keepLines/>
        <w:widowControl w:val="0"/>
        <w:spacing w:line="276" w:lineRule="auto"/>
        <w:ind w:left="720"/>
        <w:jc w:val="both"/>
        <w:rPr>
          <w:rFonts w:ascii="Libre Franklin" w:eastAsia="Libre Franklin" w:hAnsi="Libre Franklin" w:cs="Libre Franklin"/>
        </w:rPr>
      </w:pPr>
    </w:p>
    <w:p w14:paraId="71CE41F9" w14:textId="77777777" w:rsidR="008F759A" w:rsidRDefault="00000000">
      <w:pPr>
        <w:keepLines/>
        <w:widowControl w:val="0"/>
        <w:numPr>
          <w:ilvl w:val="0"/>
          <w:numId w:val="24"/>
        </w:numPr>
        <w:spacing w:line="276" w:lineRule="auto"/>
        <w:jc w:val="both"/>
        <w:rPr>
          <w:rFonts w:ascii="Libre Franklin" w:eastAsia="Libre Franklin" w:hAnsi="Libre Franklin" w:cs="Libre Franklin"/>
        </w:rPr>
      </w:pPr>
      <w:r>
        <w:rPr>
          <w:rFonts w:ascii="Libre Franklin" w:eastAsia="Libre Franklin" w:hAnsi="Libre Franklin" w:cs="Libre Franklin"/>
        </w:rPr>
        <w:t>Each child has a fundamental right to life, survival and development. Braeburn’s child-centred approach provides a basis for ensuring the realisation of children’s rights to be protected from harmful influences, abuse and exploitation.</w:t>
      </w:r>
    </w:p>
    <w:p w14:paraId="10C5F0A9" w14:textId="77777777" w:rsidR="008F759A" w:rsidRDefault="008F759A">
      <w:pPr>
        <w:keepLines/>
        <w:widowControl w:val="0"/>
        <w:spacing w:line="276" w:lineRule="auto"/>
        <w:ind w:left="720"/>
        <w:jc w:val="both"/>
        <w:rPr>
          <w:rFonts w:ascii="Libre Franklin" w:eastAsia="Libre Franklin" w:hAnsi="Libre Franklin" w:cs="Libre Franklin"/>
        </w:rPr>
      </w:pPr>
    </w:p>
    <w:p w14:paraId="14AE38F9" w14:textId="77777777" w:rsidR="008F759A" w:rsidRDefault="00000000">
      <w:pPr>
        <w:keepLines/>
        <w:widowControl w:val="0"/>
        <w:numPr>
          <w:ilvl w:val="0"/>
          <w:numId w:val="24"/>
        </w:numPr>
        <w:spacing w:line="276" w:lineRule="auto"/>
        <w:jc w:val="both"/>
        <w:rPr>
          <w:rFonts w:ascii="Libre Franklin" w:eastAsia="Libre Franklin" w:hAnsi="Libre Franklin" w:cs="Libre Franklin"/>
        </w:rPr>
      </w:pPr>
      <w:r>
        <w:rPr>
          <w:rFonts w:ascii="Libre Franklin" w:eastAsia="Libre Franklin" w:hAnsi="Libre Franklin" w:cs="Libre Franklin"/>
        </w:rPr>
        <w:t>All children should be encouraged to fulfil their potential, and inequality and discrimination should be challenged.</w:t>
      </w:r>
    </w:p>
    <w:p w14:paraId="7ACC570F" w14:textId="77777777" w:rsidR="008F759A" w:rsidRDefault="008F759A">
      <w:pPr>
        <w:keepLines/>
        <w:widowControl w:val="0"/>
        <w:spacing w:line="276" w:lineRule="auto"/>
        <w:ind w:left="720"/>
        <w:jc w:val="both"/>
        <w:rPr>
          <w:rFonts w:ascii="Libre Franklin" w:eastAsia="Libre Franklin" w:hAnsi="Libre Franklin" w:cs="Libre Franklin"/>
        </w:rPr>
      </w:pPr>
    </w:p>
    <w:p w14:paraId="0C34D9E8" w14:textId="77777777" w:rsidR="008F759A" w:rsidRDefault="00000000">
      <w:pPr>
        <w:keepLines/>
        <w:widowControl w:val="0"/>
        <w:numPr>
          <w:ilvl w:val="0"/>
          <w:numId w:val="24"/>
        </w:numPr>
        <w:spacing w:line="276" w:lineRule="auto"/>
        <w:jc w:val="both"/>
        <w:rPr>
          <w:rFonts w:ascii="Libre Franklin" w:eastAsia="Libre Franklin" w:hAnsi="Libre Franklin" w:cs="Libre Franklin"/>
        </w:rPr>
      </w:pPr>
      <w:r>
        <w:rPr>
          <w:rFonts w:ascii="Libre Franklin" w:eastAsia="Libre Franklin" w:hAnsi="Libre Franklin" w:cs="Libre Franklin"/>
        </w:rPr>
        <w:t>Children will be assured the right to express their views freely and this will be given ‘due weight’ in accordance with their age and level of maturity. We will not discriminate against the child. The child will be treated with respect irrespective of gender, nationality or ethnic origin, religious or political beliefs, age, physical or mental health, sexual preference and gender identity, family, socio-economic and cultural background, or any history of conflict with the law.</w:t>
      </w:r>
    </w:p>
    <w:p w14:paraId="62984BB5" w14:textId="77777777" w:rsidR="008F759A" w:rsidRDefault="008F759A">
      <w:pPr>
        <w:keepLines/>
        <w:widowControl w:val="0"/>
        <w:spacing w:line="276" w:lineRule="auto"/>
        <w:ind w:left="720"/>
        <w:jc w:val="both"/>
        <w:rPr>
          <w:rFonts w:ascii="Libre Franklin" w:eastAsia="Libre Franklin" w:hAnsi="Libre Franklin" w:cs="Libre Franklin"/>
        </w:rPr>
      </w:pPr>
    </w:p>
    <w:p w14:paraId="079D41F6" w14:textId="77777777" w:rsidR="008F759A" w:rsidRDefault="00000000">
      <w:pPr>
        <w:keepLines/>
        <w:widowControl w:val="0"/>
        <w:numPr>
          <w:ilvl w:val="0"/>
          <w:numId w:val="24"/>
        </w:numPr>
        <w:spacing w:line="276" w:lineRule="auto"/>
        <w:jc w:val="both"/>
        <w:rPr>
          <w:rFonts w:ascii="Libre Franklin" w:eastAsia="Libre Franklin" w:hAnsi="Libre Franklin" w:cs="Libre Franklin"/>
        </w:rPr>
      </w:pPr>
      <w:r>
        <w:rPr>
          <w:rFonts w:ascii="Libre Franklin" w:eastAsia="Libre Franklin" w:hAnsi="Libre Franklin" w:cs="Libre Franklin"/>
        </w:rPr>
        <w:t>Everybody has a responsibility to support the care and protection of children.</w:t>
      </w:r>
    </w:p>
    <w:p w14:paraId="36F840BA" w14:textId="77777777" w:rsidR="008F759A" w:rsidRDefault="008F759A">
      <w:pPr>
        <w:keepLines/>
        <w:widowControl w:val="0"/>
        <w:spacing w:line="276" w:lineRule="auto"/>
        <w:ind w:left="720"/>
        <w:jc w:val="both"/>
        <w:rPr>
          <w:rFonts w:ascii="Libre Franklin" w:eastAsia="Libre Franklin" w:hAnsi="Libre Franklin" w:cs="Libre Franklin"/>
        </w:rPr>
      </w:pPr>
    </w:p>
    <w:p w14:paraId="6CD7E88C" w14:textId="77777777" w:rsidR="008F759A" w:rsidRDefault="00000000">
      <w:pPr>
        <w:keepLines/>
        <w:widowControl w:val="0"/>
        <w:numPr>
          <w:ilvl w:val="0"/>
          <w:numId w:val="24"/>
        </w:numPr>
        <w:spacing w:line="276" w:lineRule="auto"/>
        <w:jc w:val="both"/>
        <w:rPr>
          <w:rFonts w:ascii="Libre Franklin" w:eastAsia="Libre Franklin" w:hAnsi="Libre Franklin" w:cs="Libre Franklin"/>
        </w:rPr>
      </w:pPr>
      <w:r>
        <w:rPr>
          <w:rFonts w:ascii="Libre Franklin" w:eastAsia="Libre Franklin" w:hAnsi="Libre Franklin" w:cs="Libre Franklin"/>
        </w:rPr>
        <w:t>These particular responsibilities extend to those individuals or organisations who are associated with Braeburn. Therefore, everyone working for or associated with Braeburn must be aware of and adhere to the provisions of this policy.</w:t>
      </w:r>
    </w:p>
    <w:p w14:paraId="32013FEA" w14:textId="77777777" w:rsidR="008F759A" w:rsidRDefault="00000000">
      <w:pPr>
        <w:spacing w:before="240" w:after="240" w:line="276" w:lineRule="auto"/>
        <w:jc w:val="both"/>
        <w:rPr>
          <w:rFonts w:ascii="Libre Franklin" w:eastAsia="Libre Franklin" w:hAnsi="Libre Franklin" w:cs="Libre Franklin"/>
        </w:rPr>
      </w:pPr>
      <w:r>
        <w:rPr>
          <w:rFonts w:ascii="Libre Franklin" w:eastAsia="Libre Franklin" w:hAnsi="Libre Franklin" w:cs="Libre Franklin"/>
        </w:rPr>
        <w:lastRenderedPageBreak/>
        <w:t xml:space="preserve"> </w:t>
      </w:r>
    </w:p>
    <w:p w14:paraId="74FDD3FD"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4" w:name="_3znysh7" w:colFirst="0" w:colLast="0"/>
      <w:bookmarkEnd w:id="4"/>
      <w:r>
        <w:rPr>
          <w:rFonts w:ascii="Libre Franklin" w:eastAsia="Libre Franklin" w:hAnsi="Libre Franklin" w:cs="Libre Franklin"/>
          <w:smallCaps/>
          <w:color w:val="FFFFFF"/>
          <w:sz w:val="24"/>
          <w:szCs w:val="24"/>
        </w:rPr>
        <w:t xml:space="preserve">Section 2: Management of Safeguarding </w:t>
      </w:r>
    </w:p>
    <w:p w14:paraId="48BA84E6" w14:textId="77777777" w:rsidR="008F759A" w:rsidRDefault="008F759A">
      <w:pPr>
        <w:spacing w:before="100" w:after="200" w:line="276" w:lineRule="auto"/>
        <w:rPr>
          <w:rFonts w:ascii="Calibri" w:eastAsia="Calibri" w:hAnsi="Calibri" w:cs="Calibri"/>
          <w:sz w:val="20"/>
          <w:szCs w:val="20"/>
        </w:rPr>
      </w:pPr>
    </w:p>
    <w:p w14:paraId="36894C4A"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5" w:name="_2et92p0" w:colFirst="0" w:colLast="0"/>
      <w:bookmarkEnd w:id="5"/>
      <w:r>
        <w:rPr>
          <w:rFonts w:ascii="Libre Franklin" w:eastAsia="Libre Franklin" w:hAnsi="Libre Franklin" w:cs="Libre Franklin"/>
          <w:smallCaps/>
          <w:color w:val="0000FF"/>
          <w:sz w:val="24"/>
          <w:szCs w:val="24"/>
        </w:rPr>
        <w:t>Section 2.1: The Board and Safeguarding Trustee</w:t>
      </w:r>
    </w:p>
    <w:p w14:paraId="4C407977"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Board has the ultimate responsibility for safeguarding and child protection and is mandated to ensure that it has adequate corporate knowledge of child protection procedures and best practice. The Safeguarding Trustee has lead responsibility for the Board’s role in overseeing and managing strategic safeguarding risks. The Safeguarding Trustee attends the termly Group DSL meetings to discuss and support the schools in their work on policies or any issues of concern. The Safeguarding Trustee will satisfy themselves, on behalf of the Board, that the Safeguarding policy has been carried out effectively and in the best interest of children. </w:t>
      </w:r>
    </w:p>
    <w:p w14:paraId="6080A81D"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At the termly Group DSL meetings the Trustee will ensure that any changes to local/national laws and the BSOs (British Schools Overseas Standards) are reflected in policy. </w:t>
      </w:r>
    </w:p>
    <w:p w14:paraId="42BE513A"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Where there are concerns about the headteacher this should be referred to the Group Designated Safeguarding Lead (GDSL).</w:t>
      </w:r>
    </w:p>
    <w:p w14:paraId="1A3EFF1B"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Where there are concerns about the GDSL this should be referred to the Safeguarding Trustee.</w:t>
      </w:r>
    </w:p>
    <w:p w14:paraId="7DCD6AE6"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The GDSL (Managing Director) will ensure that safeguarding is a standing item on the agenda of every Group Management Committee (GMC) meeting (weekly).</w:t>
      </w:r>
    </w:p>
    <w:p w14:paraId="4C8AED52"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The Chair of the Board will ensure that safeguarding is a standing item on the agenda of every Board meeting.</w:t>
      </w:r>
    </w:p>
    <w:p w14:paraId="08BF2EB2"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All members of the Board and GMC will receive appropriate safeguarding and child protection (including online) training at induction. This training equips them with the knowledge to provide strategic challenge to test and assure themselves that the safeguarding policies and procedures in place in our schools  are effective and support the delivery of a robust whole school approach to safeguarding. The training is regularly updated. </w:t>
      </w:r>
      <w:r>
        <w:rPr>
          <w:rFonts w:ascii="Libre Franklin" w:eastAsia="Libre Franklin" w:hAnsi="Libre Franklin" w:cs="Libre Franklin"/>
          <w:sz w:val="28"/>
          <w:szCs w:val="28"/>
        </w:rPr>
        <w:tab/>
      </w:r>
      <w:r>
        <w:rPr>
          <w:rFonts w:ascii="Libre Franklin" w:eastAsia="Libre Franklin" w:hAnsi="Libre Franklin" w:cs="Libre Franklin"/>
          <w:i/>
          <w:sz w:val="28"/>
          <w:szCs w:val="28"/>
        </w:rPr>
        <w:tab/>
      </w:r>
      <w:r>
        <w:rPr>
          <w:rFonts w:ascii="Libre Franklin" w:eastAsia="Libre Franklin" w:hAnsi="Libre Franklin" w:cs="Libre Franklin"/>
          <w:i/>
          <w:sz w:val="28"/>
          <w:szCs w:val="28"/>
        </w:rPr>
        <w:tab/>
      </w:r>
      <w:r>
        <w:rPr>
          <w:rFonts w:ascii="Libre Franklin" w:eastAsia="Libre Franklin" w:hAnsi="Libre Franklin" w:cs="Libre Franklin"/>
          <w:i/>
          <w:sz w:val="28"/>
          <w:szCs w:val="28"/>
        </w:rPr>
        <w:tab/>
      </w:r>
    </w:p>
    <w:p w14:paraId="296F1637"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6" w:name="_tyjcwt" w:colFirst="0" w:colLast="0"/>
      <w:bookmarkEnd w:id="6"/>
      <w:r>
        <w:rPr>
          <w:rFonts w:ascii="Libre Franklin" w:eastAsia="Libre Franklin" w:hAnsi="Libre Franklin" w:cs="Libre Franklin"/>
          <w:smallCaps/>
          <w:color w:val="0000FF"/>
          <w:sz w:val="24"/>
          <w:szCs w:val="24"/>
        </w:rPr>
        <w:t xml:space="preserve">Section 2.2: Staff </w:t>
      </w:r>
    </w:p>
    <w:p w14:paraId="25B4149F"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We recognise that because of the day-to-day contact with children, school staff are well placed to observe the outward signs of abuse. All staff should be aware of the procedures and understand their role in it. This includes identifying emerging </w:t>
      </w:r>
      <w:r>
        <w:rPr>
          <w:rFonts w:ascii="Libre Franklin" w:eastAsia="Libre Franklin" w:hAnsi="Libre Franklin" w:cs="Libre Franklin"/>
        </w:rPr>
        <w:lastRenderedPageBreak/>
        <w:t xml:space="preserve">problems, liaising with the DSL, sharing information with other professionals to support early identification and assessment. The school will therefore:  </w:t>
      </w:r>
    </w:p>
    <w:p w14:paraId="0887ED09" w14:textId="77777777" w:rsidR="008F759A" w:rsidRDefault="00000000">
      <w:pPr>
        <w:numPr>
          <w:ilvl w:val="0"/>
          <w:numId w:val="3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Establish and maintain an environment where children feel secure, are encouraged to talk and are listened to.  </w:t>
      </w:r>
    </w:p>
    <w:p w14:paraId="619D1A81" w14:textId="77777777" w:rsidR="008F759A" w:rsidRDefault="00000000">
      <w:pPr>
        <w:numPr>
          <w:ilvl w:val="0"/>
          <w:numId w:val="3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Ensure children know that there are adults in the school whom they can approach if they are worried.  </w:t>
      </w:r>
    </w:p>
    <w:p w14:paraId="630EB575" w14:textId="77777777" w:rsidR="008F759A" w:rsidRDefault="00000000">
      <w:pPr>
        <w:numPr>
          <w:ilvl w:val="0"/>
          <w:numId w:val="3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Include opportunities in the Pastoral Curriculum for children to develop the skills they need to recognise, and stay safe from abuse. </w:t>
      </w:r>
    </w:p>
    <w:p w14:paraId="4654273D" w14:textId="77777777" w:rsidR="008F759A" w:rsidRDefault="00000000">
      <w:pPr>
        <w:numPr>
          <w:ilvl w:val="0"/>
          <w:numId w:val="3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Provide regular and appropriate safeguarding and child protection training in line with current advice, prevent duty guidance and online safety which is regularly updated. </w:t>
      </w:r>
    </w:p>
    <w:p w14:paraId="257231EB" w14:textId="77777777" w:rsidR="008F759A" w:rsidRDefault="00000000">
      <w:pPr>
        <w:numPr>
          <w:ilvl w:val="0"/>
          <w:numId w:val="3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Provide regular safeguarding and child protection updates (e.g. via email, staff meetings) as required, at least annually. </w:t>
      </w:r>
    </w:p>
    <w:p w14:paraId="28F1C749" w14:textId="77777777" w:rsidR="008F759A" w:rsidRDefault="008F759A">
      <w:pPr>
        <w:spacing w:after="24" w:line="276" w:lineRule="auto"/>
        <w:ind w:left="566" w:right="517"/>
        <w:jc w:val="both"/>
        <w:rPr>
          <w:rFonts w:ascii="Libre Franklin" w:eastAsia="Libre Franklin" w:hAnsi="Libre Franklin" w:cs="Libre Franklin"/>
        </w:rPr>
      </w:pPr>
    </w:p>
    <w:p w14:paraId="5E76F6DC"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7" w:name="_3dy6vkm" w:colFirst="0" w:colLast="0"/>
      <w:bookmarkEnd w:id="7"/>
      <w:r>
        <w:rPr>
          <w:rFonts w:ascii="Libre Franklin" w:eastAsia="Libre Franklin" w:hAnsi="Libre Franklin" w:cs="Libre Franklin"/>
          <w:smallCaps/>
          <w:color w:val="0000FF"/>
          <w:sz w:val="24"/>
          <w:szCs w:val="24"/>
        </w:rPr>
        <w:t>Section 2.3  Group Designated Safeguarding Lead (GDSL)</w:t>
      </w:r>
    </w:p>
    <w:p w14:paraId="14E950BB"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 xml:space="preserve">The Group Designated Safeguarding Lead oversees all operational safeguarding matters in the schools and advises the DSLs.  </w:t>
      </w:r>
    </w:p>
    <w:p w14:paraId="55CAE49B"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Roles and responsibilities of the GDSL:</w:t>
      </w:r>
    </w:p>
    <w:p w14:paraId="63B103DF" w14:textId="77777777" w:rsidR="008F759A" w:rsidRDefault="00000000">
      <w:pPr>
        <w:widowControl w:val="0"/>
        <w:numPr>
          <w:ilvl w:val="0"/>
          <w:numId w:val="16"/>
        </w:numPr>
        <w:tabs>
          <w:tab w:val="left" w:pos="977"/>
        </w:tabs>
        <w:spacing w:before="314" w:line="276" w:lineRule="auto"/>
        <w:rPr>
          <w:rFonts w:ascii="Libre Franklin" w:eastAsia="Libre Franklin" w:hAnsi="Libre Franklin" w:cs="Libre Franklin"/>
        </w:rPr>
      </w:pPr>
      <w:r>
        <w:rPr>
          <w:rFonts w:ascii="Libre Franklin" w:eastAsia="Libre Franklin" w:hAnsi="Libre Franklin" w:cs="Libre Franklin"/>
        </w:rPr>
        <w:t>Ensuring that the Policy and Procedures approved by the Braeburn Group of Schools are fully implemented.</w:t>
      </w:r>
    </w:p>
    <w:p w14:paraId="18EE5BA1" w14:textId="77777777" w:rsidR="008F759A" w:rsidRDefault="00000000">
      <w:pPr>
        <w:widowControl w:val="0"/>
        <w:numPr>
          <w:ilvl w:val="0"/>
          <w:numId w:val="16"/>
        </w:numPr>
        <w:tabs>
          <w:tab w:val="left" w:pos="977"/>
        </w:tabs>
        <w:spacing w:line="276" w:lineRule="auto"/>
        <w:rPr>
          <w:rFonts w:ascii="Libre Franklin" w:eastAsia="Libre Franklin" w:hAnsi="Libre Franklin" w:cs="Libre Franklin"/>
        </w:rPr>
      </w:pPr>
      <w:r>
        <w:rPr>
          <w:rFonts w:ascii="Libre Franklin" w:eastAsia="Libre Franklin" w:hAnsi="Libre Franklin" w:cs="Libre Franklin"/>
        </w:rPr>
        <w:t>Ensuring that he/she is suitably qualified and up to date with internationally recognised procedures and practises.</w:t>
      </w:r>
    </w:p>
    <w:p w14:paraId="0B3DEC42" w14:textId="77777777" w:rsidR="008F759A" w:rsidRDefault="00000000">
      <w:pPr>
        <w:widowControl w:val="0"/>
        <w:numPr>
          <w:ilvl w:val="0"/>
          <w:numId w:val="16"/>
        </w:numPr>
        <w:tabs>
          <w:tab w:val="left" w:pos="977"/>
        </w:tabs>
        <w:spacing w:line="276" w:lineRule="auto"/>
        <w:rPr>
          <w:rFonts w:ascii="Libre Franklin" w:eastAsia="Libre Franklin" w:hAnsi="Libre Franklin" w:cs="Libre Franklin"/>
        </w:rPr>
      </w:pPr>
      <w:r>
        <w:rPr>
          <w:rFonts w:ascii="Libre Franklin" w:eastAsia="Libre Franklin" w:hAnsi="Libre Franklin" w:cs="Libre Franklin"/>
        </w:rPr>
        <w:t>To take responsibility for all cases referred to him/her from any Braeburn School.</w:t>
      </w:r>
    </w:p>
    <w:p w14:paraId="619D5F5D" w14:textId="77777777" w:rsidR="008F759A" w:rsidRDefault="00000000">
      <w:pPr>
        <w:widowControl w:val="0"/>
        <w:numPr>
          <w:ilvl w:val="0"/>
          <w:numId w:val="16"/>
        </w:numPr>
        <w:tabs>
          <w:tab w:val="left" w:pos="977"/>
        </w:tabs>
        <w:spacing w:after="24" w:line="276" w:lineRule="auto"/>
        <w:rPr>
          <w:rFonts w:ascii="Libre Franklin" w:eastAsia="Libre Franklin" w:hAnsi="Libre Franklin" w:cs="Libre Franklin"/>
        </w:rPr>
      </w:pPr>
      <w:r>
        <w:rPr>
          <w:rFonts w:ascii="Libre Franklin" w:eastAsia="Libre Franklin" w:hAnsi="Libre Franklin" w:cs="Libre Franklin"/>
        </w:rPr>
        <w:t xml:space="preserve">To arrange and chair the Braeburn Group DSL meetings.  Meetings will be used to review Group Policies relating to Safeguarding and for sharing of new or relevant regulation and training.   </w:t>
      </w:r>
    </w:p>
    <w:p w14:paraId="6D60663F" w14:textId="77777777" w:rsidR="008F759A" w:rsidRDefault="00000000">
      <w:pPr>
        <w:widowControl w:val="0"/>
        <w:numPr>
          <w:ilvl w:val="0"/>
          <w:numId w:val="16"/>
        </w:numPr>
        <w:tabs>
          <w:tab w:val="left" w:pos="977"/>
        </w:tabs>
        <w:spacing w:after="24" w:line="276" w:lineRule="auto"/>
        <w:rPr>
          <w:rFonts w:ascii="Libre Franklin" w:eastAsia="Libre Franklin" w:hAnsi="Libre Franklin" w:cs="Libre Franklin"/>
        </w:rPr>
      </w:pPr>
      <w:r>
        <w:rPr>
          <w:rFonts w:ascii="Libre Franklin" w:eastAsia="Libre Franklin" w:hAnsi="Libre Franklin" w:cs="Libre Franklin"/>
        </w:rPr>
        <w:t xml:space="preserve">Ensuring all staff understand their roles and responsibilities, policies and reporting procedures of suspected or disclosed maltreatment, including historic disclosure. </w:t>
      </w:r>
    </w:p>
    <w:p w14:paraId="263F7B92" w14:textId="77777777" w:rsidR="008F759A" w:rsidRDefault="00000000">
      <w:pPr>
        <w:widowControl w:val="0"/>
        <w:numPr>
          <w:ilvl w:val="0"/>
          <w:numId w:val="16"/>
        </w:numPr>
        <w:tabs>
          <w:tab w:val="left" w:pos="977"/>
        </w:tabs>
        <w:spacing w:after="24" w:line="276" w:lineRule="auto"/>
        <w:rPr>
          <w:rFonts w:ascii="Libre Franklin" w:eastAsia="Libre Franklin" w:hAnsi="Libre Franklin" w:cs="Libre Franklin"/>
        </w:rPr>
      </w:pPr>
      <w:r>
        <w:rPr>
          <w:rFonts w:ascii="Libre Franklin" w:eastAsia="Libre Franklin" w:hAnsi="Libre Franklin" w:cs="Libre Franklin"/>
        </w:rPr>
        <w:t>To oversee a safeguarding risk register which provides a high-level summary of (a) the different safeguarding risks facing our students; and (b) the risks to the school that may result from its safeguarding work.</w:t>
      </w:r>
    </w:p>
    <w:p w14:paraId="6C744D1A" w14:textId="77777777" w:rsidR="008F759A" w:rsidRDefault="00000000">
      <w:pPr>
        <w:widowControl w:val="0"/>
        <w:numPr>
          <w:ilvl w:val="0"/>
          <w:numId w:val="16"/>
        </w:numPr>
        <w:tabs>
          <w:tab w:val="left" w:pos="977"/>
        </w:tabs>
        <w:spacing w:after="24" w:line="276" w:lineRule="auto"/>
        <w:rPr>
          <w:rFonts w:ascii="Libre Franklin" w:eastAsia="Libre Franklin" w:hAnsi="Libre Franklin" w:cs="Libre Franklin"/>
        </w:rPr>
      </w:pPr>
      <w:r>
        <w:rPr>
          <w:rFonts w:ascii="Libre Franklin" w:eastAsia="Libre Franklin" w:hAnsi="Libre Franklin" w:cs="Libre Franklin"/>
        </w:rPr>
        <w:t>To receive and review a written report from the DSLs in each school annually.</w:t>
      </w:r>
    </w:p>
    <w:p w14:paraId="44BEE012" w14:textId="77777777" w:rsidR="008F759A" w:rsidRDefault="00000000">
      <w:pPr>
        <w:numPr>
          <w:ilvl w:val="0"/>
          <w:numId w:val="16"/>
        </w:numPr>
        <w:spacing w:line="276" w:lineRule="auto"/>
        <w:ind w:right="517"/>
        <w:rPr>
          <w:rFonts w:ascii="Libre Franklin" w:eastAsia="Libre Franklin" w:hAnsi="Libre Franklin" w:cs="Libre Franklin"/>
        </w:rPr>
      </w:pPr>
      <w:r>
        <w:rPr>
          <w:rFonts w:ascii="Libre Franklin" w:eastAsia="Libre Franklin" w:hAnsi="Libre Franklin" w:cs="Libre Franklin"/>
        </w:rPr>
        <w:t>To arrange safeguarding audits</w:t>
      </w:r>
    </w:p>
    <w:p w14:paraId="69A6F5AB" w14:textId="77777777" w:rsidR="008F759A" w:rsidRDefault="00000000">
      <w:pPr>
        <w:numPr>
          <w:ilvl w:val="0"/>
          <w:numId w:val="16"/>
        </w:numPr>
        <w:spacing w:line="276" w:lineRule="auto"/>
        <w:ind w:right="517"/>
        <w:rPr>
          <w:rFonts w:ascii="Libre Franklin" w:eastAsia="Libre Franklin" w:hAnsi="Libre Franklin" w:cs="Libre Franklin"/>
        </w:rPr>
      </w:pPr>
      <w:r>
        <w:rPr>
          <w:rFonts w:ascii="Libre Franklin" w:eastAsia="Libre Franklin" w:hAnsi="Libre Franklin" w:cs="Libre Franklin"/>
        </w:rPr>
        <w:t>To report to the Board on substantial safeguarding issues.</w:t>
      </w:r>
    </w:p>
    <w:p w14:paraId="452B86E0" w14:textId="77777777" w:rsidR="008F759A" w:rsidRDefault="00000000">
      <w:pPr>
        <w:numPr>
          <w:ilvl w:val="0"/>
          <w:numId w:val="16"/>
        </w:numPr>
        <w:spacing w:after="355" w:line="276" w:lineRule="auto"/>
        <w:ind w:right="517"/>
        <w:rPr>
          <w:rFonts w:ascii="Libre Franklin" w:eastAsia="Libre Franklin" w:hAnsi="Libre Franklin" w:cs="Libre Franklin"/>
        </w:rPr>
      </w:pPr>
      <w:r>
        <w:rPr>
          <w:rFonts w:ascii="Libre Franklin" w:eastAsia="Libre Franklin" w:hAnsi="Libre Franklin" w:cs="Libre Franklin"/>
        </w:rPr>
        <w:t xml:space="preserve">To receive and review a log setting out quantitative data in relation to the number of child protection related matters within the schools. </w:t>
      </w:r>
    </w:p>
    <w:p w14:paraId="31E20C7A" w14:textId="77777777" w:rsidR="008F759A" w:rsidRDefault="008F759A">
      <w:pPr>
        <w:spacing w:after="355" w:line="276" w:lineRule="auto"/>
        <w:ind w:right="517"/>
        <w:rPr>
          <w:rFonts w:ascii="Libre Franklin" w:eastAsia="Libre Franklin" w:hAnsi="Libre Franklin" w:cs="Libre Franklin"/>
        </w:rPr>
      </w:pPr>
    </w:p>
    <w:p w14:paraId="48057AA3" w14:textId="77777777" w:rsidR="008F759A" w:rsidRDefault="008F759A">
      <w:pPr>
        <w:spacing w:after="355" w:line="276" w:lineRule="auto"/>
        <w:ind w:right="517"/>
        <w:rPr>
          <w:rFonts w:ascii="Libre Franklin" w:eastAsia="Libre Franklin" w:hAnsi="Libre Franklin" w:cs="Libre Franklin"/>
        </w:rPr>
      </w:pPr>
    </w:p>
    <w:p w14:paraId="153EA2A6" w14:textId="77777777" w:rsidR="008F759A" w:rsidRDefault="008F759A">
      <w:pPr>
        <w:spacing w:after="355" w:line="276" w:lineRule="auto"/>
        <w:ind w:right="517"/>
        <w:rPr>
          <w:rFonts w:ascii="Libre Franklin" w:eastAsia="Libre Franklin" w:hAnsi="Libre Franklin" w:cs="Libre Franklin"/>
        </w:rPr>
      </w:pPr>
    </w:p>
    <w:p w14:paraId="1EF26F35" w14:textId="77777777" w:rsidR="008F759A" w:rsidRDefault="008F759A">
      <w:pPr>
        <w:spacing w:after="355" w:line="276" w:lineRule="auto"/>
        <w:ind w:right="517"/>
        <w:rPr>
          <w:rFonts w:ascii="Libre Franklin" w:eastAsia="Libre Franklin" w:hAnsi="Libre Franklin" w:cs="Libre Franklin"/>
        </w:rPr>
      </w:pPr>
    </w:p>
    <w:p w14:paraId="55A100DF"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8" w:name="_1t3h5sf" w:colFirst="0" w:colLast="0"/>
      <w:bookmarkEnd w:id="8"/>
      <w:r>
        <w:rPr>
          <w:rFonts w:ascii="Libre Franklin" w:eastAsia="Libre Franklin" w:hAnsi="Libre Franklin" w:cs="Libre Franklin"/>
          <w:smallCaps/>
          <w:color w:val="0000FF"/>
          <w:sz w:val="24"/>
          <w:szCs w:val="24"/>
        </w:rPr>
        <w:t>Section 2.4 Safeguarding Advisors</w:t>
      </w:r>
    </w:p>
    <w:p w14:paraId="1CAB42D5"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 xml:space="preserve">The GDSL may consult the Group Education Managers with regards to specific safeguarding matters.  Where it is felt necessary, other professionals, either within Braeburn or external, may be consulted or appointed to assist.  </w:t>
      </w:r>
    </w:p>
    <w:p w14:paraId="712F945B"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All Braeburn Schools are members of The Safeguarding Alliance (24 Hour support helpline) and CPAN (Child Protection Advocacy Network).  A list of professionals in Kenya who can support cases is available in the Group Safeguarding Folder.</w:t>
      </w:r>
    </w:p>
    <w:p w14:paraId="495B62FD"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Safeguarding matters is a standard agenda item on the Group Management Committee weekly meetings.</w:t>
      </w:r>
    </w:p>
    <w:p w14:paraId="51F16E88"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9" w:name="_4d34og8" w:colFirst="0" w:colLast="0"/>
      <w:bookmarkEnd w:id="9"/>
      <w:r>
        <w:rPr>
          <w:rFonts w:ascii="Libre Franklin" w:eastAsia="Libre Franklin" w:hAnsi="Libre Franklin" w:cs="Libre Franklin"/>
          <w:smallCaps/>
          <w:color w:val="0000FF"/>
          <w:sz w:val="24"/>
          <w:szCs w:val="24"/>
        </w:rPr>
        <w:t>Section 2.5: Designated Safeguarding Lead  (DSL)</w:t>
      </w:r>
    </w:p>
    <w:p w14:paraId="362A4374"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Each school has at least one DSL and a Deputy DSL (DDSL).  The DSL and DSSL are trained to Level 3 (completed every 2 years).</w:t>
      </w:r>
    </w:p>
    <w:p w14:paraId="0E6A9023"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 xml:space="preserve">These individuals together with the headteacher, the school nurse and school counsellor make up the Safeguarding Team and report to the Group DSL. Members of the team are most likely to have a complete safeguarding picture and be the most appropriate people to advise on the response to safeguarding concerns. The DSLs have the sufficient status and authority to ensure that all concerns are progressed promptly.  </w:t>
      </w:r>
    </w:p>
    <w:p w14:paraId="29283DC6" w14:textId="77777777" w:rsidR="008F759A" w:rsidRDefault="00000000">
      <w:pPr>
        <w:spacing w:before="100" w:after="24" w:line="276" w:lineRule="auto"/>
        <w:ind w:right="517"/>
        <w:jc w:val="both"/>
        <w:rPr>
          <w:rFonts w:ascii="Libre Franklin" w:eastAsia="Libre Franklin" w:hAnsi="Libre Franklin" w:cs="Libre Franklin"/>
        </w:rPr>
      </w:pPr>
      <w:r>
        <w:rPr>
          <w:rFonts w:ascii="Libre Franklin" w:eastAsia="Libre Franklin" w:hAnsi="Libre Franklin" w:cs="Libre Franklin"/>
        </w:rPr>
        <w:t>When a child leaves the school, the DSL will ensure that any safeguarding concerns are shared with the appropriate persons/agencies.</w:t>
      </w:r>
    </w:p>
    <w:p w14:paraId="07D68B1B"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 xml:space="preserve">The job description for the DSL and Deputy DSL can be found in Appendix 1.  </w:t>
      </w:r>
    </w:p>
    <w:p w14:paraId="4CA34ACC"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10" w:name="_2s8eyo1" w:colFirst="0" w:colLast="0"/>
      <w:bookmarkEnd w:id="10"/>
      <w:r>
        <w:rPr>
          <w:rFonts w:ascii="Libre Franklin" w:eastAsia="Libre Franklin" w:hAnsi="Libre Franklin" w:cs="Libre Franklin"/>
          <w:smallCaps/>
          <w:color w:val="0000FF"/>
          <w:sz w:val="24"/>
          <w:szCs w:val="24"/>
        </w:rPr>
        <w:t>The specific responsibilities of the DSL</w:t>
      </w:r>
    </w:p>
    <w:p w14:paraId="2F795298"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11" w:name="_17dp8vu" w:colFirst="0" w:colLast="0"/>
      <w:bookmarkEnd w:id="11"/>
      <w:r>
        <w:rPr>
          <w:rFonts w:ascii="Arial Narrow" w:eastAsia="Arial Narrow" w:hAnsi="Arial Narrow" w:cs="Arial Narrow"/>
          <w:color w:val="0000FF"/>
          <w:sz w:val="24"/>
          <w:szCs w:val="24"/>
        </w:rPr>
        <w:t xml:space="preserve">Manage Referrals </w:t>
      </w:r>
    </w:p>
    <w:p w14:paraId="5C626CEE" w14:textId="77777777" w:rsidR="008F759A" w:rsidRDefault="00000000">
      <w:pPr>
        <w:numPr>
          <w:ilvl w:val="0"/>
          <w:numId w:val="4"/>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It is the responsibility of the DSL to coordinate action within the school and liaise with other agencies. </w:t>
      </w:r>
    </w:p>
    <w:p w14:paraId="46F9CCE3" w14:textId="77777777" w:rsidR="008F759A" w:rsidRDefault="00000000">
      <w:pPr>
        <w:numPr>
          <w:ilvl w:val="0"/>
          <w:numId w:val="4"/>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lastRenderedPageBreak/>
        <w:t xml:space="preserve">Immediately inform the headteacher or, if unavailable or inappropriate, the Group Designated Safeguarding Lead, of any allegation of child abuse made against a member of staff.  </w:t>
      </w:r>
    </w:p>
    <w:p w14:paraId="783605EA" w14:textId="77777777" w:rsidR="008F759A" w:rsidRDefault="00000000">
      <w:pPr>
        <w:numPr>
          <w:ilvl w:val="0"/>
          <w:numId w:val="4"/>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If a crime may have been committed, to report the matter to the Managing Director (GDSL)..</w:t>
      </w:r>
    </w:p>
    <w:p w14:paraId="4B8DDFF6" w14:textId="77777777" w:rsidR="008F759A" w:rsidRDefault="00000000">
      <w:pPr>
        <w:numPr>
          <w:ilvl w:val="0"/>
          <w:numId w:val="4"/>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Support staff who make referrals.</w:t>
      </w:r>
    </w:p>
    <w:p w14:paraId="1CD5C73F" w14:textId="77777777" w:rsidR="008F759A" w:rsidRDefault="00000000">
      <w:pPr>
        <w:numPr>
          <w:ilvl w:val="0"/>
          <w:numId w:val="4"/>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Record and monitor information using the school’s documentation.</w:t>
      </w:r>
    </w:p>
    <w:p w14:paraId="50497E6C"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12" w:name="_3rdcrjn" w:colFirst="0" w:colLast="0"/>
      <w:bookmarkEnd w:id="12"/>
      <w:r>
        <w:rPr>
          <w:rFonts w:ascii="Arial Narrow" w:eastAsia="Arial Narrow" w:hAnsi="Arial Narrow" w:cs="Arial Narrow"/>
          <w:color w:val="0000FF"/>
          <w:sz w:val="24"/>
          <w:szCs w:val="24"/>
        </w:rPr>
        <w:t xml:space="preserve">Train Staff </w:t>
      </w:r>
    </w:p>
    <w:p w14:paraId="2E83DA77" w14:textId="77777777" w:rsidR="008F759A" w:rsidRDefault="00000000">
      <w:pPr>
        <w:numPr>
          <w:ilvl w:val="0"/>
          <w:numId w:val="4"/>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All DSLs are regularly trained, at least every two years, in child protection (Level 3) and other safeguarding issues.  </w:t>
      </w:r>
    </w:p>
    <w:p w14:paraId="1360C9EB" w14:textId="77777777" w:rsidR="008F759A" w:rsidRDefault="00000000">
      <w:pPr>
        <w:numPr>
          <w:ilvl w:val="0"/>
          <w:numId w:val="4"/>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Ensure that all members of staff, including newly appointed, part-time staff and volunteers, are aware of the school’s safeguarding policy and procedures. </w:t>
      </w:r>
    </w:p>
    <w:p w14:paraId="032F092D"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13" w:name="_26in1rg" w:colFirst="0" w:colLast="0"/>
      <w:bookmarkEnd w:id="13"/>
      <w:r>
        <w:rPr>
          <w:rFonts w:ascii="Arial Narrow" w:eastAsia="Arial Narrow" w:hAnsi="Arial Narrow" w:cs="Arial Narrow"/>
          <w:color w:val="0000FF"/>
          <w:sz w:val="24"/>
          <w:szCs w:val="24"/>
        </w:rPr>
        <w:t xml:space="preserve">Raise Awareness </w:t>
      </w:r>
    </w:p>
    <w:p w14:paraId="3E7FBDCB" w14:textId="77777777" w:rsidR="008F759A" w:rsidRDefault="00000000">
      <w:pPr>
        <w:numPr>
          <w:ilvl w:val="0"/>
          <w:numId w:val="4"/>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Ensure that all children are taught about safeguarding including online safety through teaching and learning opportunities as part of a broad and balanced curriculum e.g. through PSHE.</w:t>
      </w:r>
    </w:p>
    <w:p w14:paraId="45A0E24D" w14:textId="77777777" w:rsidR="008F759A" w:rsidRDefault="00000000">
      <w:pPr>
        <w:spacing w:before="100" w:after="200" w:line="276" w:lineRule="auto"/>
        <w:ind w:left="221"/>
        <w:rPr>
          <w:rFonts w:ascii="Libre Franklin" w:eastAsia="Libre Franklin" w:hAnsi="Libre Franklin" w:cs="Libre Franklin"/>
        </w:rPr>
      </w:pPr>
      <w:r>
        <w:rPr>
          <w:rFonts w:ascii="Libre Franklin" w:eastAsia="Libre Franklin" w:hAnsi="Libre Franklin" w:cs="Libre Franklin"/>
        </w:rPr>
        <w:t xml:space="preserve"> </w:t>
      </w:r>
    </w:p>
    <w:p w14:paraId="48166E60" w14:textId="77777777" w:rsidR="008F759A" w:rsidRDefault="00000000">
      <w:pPr>
        <w:spacing w:before="100" w:after="470" w:line="276" w:lineRule="auto"/>
        <w:ind w:right="517"/>
        <w:rPr>
          <w:rFonts w:ascii="Libre Franklin" w:eastAsia="Libre Franklin" w:hAnsi="Libre Franklin" w:cs="Libre Franklin"/>
        </w:rPr>
      </w:pPr>
      <w:r>
        <w:rPr>
          <w:rFonts w:ascii="Libre Franklin" w:eastAsia="Libre Franklin" w:hAnsi="Libre Franklin" w:cs="Libre Franklin"/>
        </w:rPr>
        <w:t xml:space="preserve">The DSL via the headteacher will report to the Secretary of State (UK), via the DBS and/or TRA, within one month of leaving the school any person who has taught or lived in the UK (whether employed, contracted, a volunteer or student) whose services are no longer required because he or she has harmed, or poses a risk of harm, to a child, or if there is reason to believe the member of staff has committed one of a number of listed offences. The DBS and/or TRA will consider whether to bar the person. </w:t>
      </w:r>
    </w:p>
    <w:p w14:paraId="1F9540E1"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14" w:name="_lnxbz9" w:colFirst="0" w:colLast="0"/>
      <w:bookmarkEnd w:id="14"/>
      <w:r>
        <w:rPr>
          <w:rFonts w:ascii="Libre Franklin" w:eastAsia="Libre Franklin" w:hAnsi="Libre Franklin" w:cs="Libre Franklin"/>
          <w:smallCaps/>
          <w:color w:val="0000FF"/>
          <w:sz w:val="24"/>
          <w:szCs w:val="24"/>
        </w:rPr>
        <w:t>Section 2.6  Site Safeguarding Committees</w:t>
      </w:r>
    </w:p>
    <w:p w14:paraId="3BE6AFB6" w14:textId="77777777" w:rsidR="008F759A" w:rsidRDefault="00000000">
      <w:pPr>
        <w:spacing w:before="100" w:after="470" w:line="276" w:lineRule="auto"/>
        <w:ind w:right="517"/>
        <w:rPr>
          <w:rFonts w:ascii="Libre Franklin" w:eastAsia="Libre Franklin" w:hAnsi="Libre Franklin" w:cs="Libre Franklin"/>
        </w:rPr>
      </w:pPr>
      <w:r>
        <w:rPr>
          <w:rFonts w:ascii="Libre Franklin" w:eastAsia="Libre Franklin" w:hAnsi="Libre Franklin" w:cs="Libre Franklin"/>
        </w:rPr>
        <w:t>Each campus or school will have a Site Safeguarding Committee (SCC).  The SCC should meet at least once every half term to discuss any Safeguarding concerns and actions needed.  The Safeguarding Committees normally consist of the DSL, Headteacher, Inclusion Leader, School Nurse and School counsellor.  A Chairperson of the SSC should be appointed.  The Chairperson is responsible for calling the meetings and keeping minutes of the meetings.  The SSC will complete the annual audit, report and development plan which should be submitted to the GDSL as per the schedule outlined below.</w:t>
      </w:r>
    </w:p>
    <w:p w14:paraId="1BEFA6E5"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15" w:name="_qbq1fjoljagp" w:colFirst="0" w:colLast="0"/>
      <w:bookmarkEnd w:id="15"/>
      <w:r>
        <w:rPr>
          <w:rFonts w:ascii="Libre Franklin" w:eastAsia="Libre Franklin" w:hAnsi="Libre Franklin" w:cs="Libre Franklin"/>
          <w:smallCaps/>
          <w:color w:val="0000FF"/>
          <w:sz w:val="24"/>
          <w:szCs w:val="24"/>
        </w:rPr>
        <w:t>Section 2.7 Annual Audit, Report and Development Plan</w:t>
      </w:r>
    </w:p>
    <w:p w14:paraId="53E2677F"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lastRenderedPageBreak/>
        <w:t>An annual audit should be undertaken by the SSC, which may also include representatives from students, parents and community members, and submitted to the school leadership for their review. Details of each statement on the form should be complete and thorough, allowing for an external party to have a full and complete understanding of the school’s undertakings on each point. Recommendations should be provided where changes are necessary.</w:t>
      </w:r>
    </w:p>
    <w:p w14:paraId="2FA957D7" w14:textId="77777777" w:rsidR="008F759A" w:rsidRDefault="00000000">
      <w:pPr>
        <w:spacing w:before="180" w:after="120" w:line="264" w:lineRule="auto"/>
        <w:ind w:left="397"/>
        <w:rPr>
          <w:rFonts w:ascii="Libre Franklin" w:eastAsia="Libre Franklin" w:hAnsi="Libre Franklin" w:cs="Libre Franklin"/>
        </w:rPr>
      </w:pPr>
      <w:r>
        <w:rPr>
          <w:rFonts w:ascii="Libre Franklin" w:eastAsia="Libre Franklin" w:hAnsi="Libre Franklin" w:cs="Libre Franklin"/>
        </w:rPr>
        <w:t>The audit tool is divided into six key sections:</w:t>
      </w:r>
    </w:p>
    <w:p w14:paraId="0E9BB1BE" w14:textId="77777777" w:rsidR="008F759A" w:rsidRDefault="00000000">
      <w:pPr>
        <w:numPr>
          <w:ilvl w:val="0"/>
          <w:numId w:val="14"/>
        </w:numPr>
        <w:spacing w:before="120" w:after="120" w:line="264" w:lineRule="auto"/>
      </w:pPr>
      <w:r>
        <w:rPr>
          <w:rFonts w:ascii="Libre Franklin" w:eastAsia="Libre Franklin" w:hAnsi="Libre Franklin" w:cs="Libre Franklin"/>
          <w:b/>
        </w:rPr>
        <w:t>Policy</w:t>
      </w:r>
      <w:r>
        <w:rPr>
          <w:rFonts w:ascii="Libre Franklin" w:eastAsia="Libre Franklin" w:hAnsi="Libre Franklin" w:cs="Libre Franklin"/>
        </w:rPr>
        <w:t xml:space="preserve">: this section will help you review your school’s Child Protection Policy and indicate what supplemental policies your school might want to develop. </w:t>
      </w:r>
    </w:p>
    <w:p w14:paraId="05FE8950" w14:textId="77777777" w:rsidR="008F759A" w:rsidRDefault="00000000">
      <w:pPr>
        <w:numPr>
          <w:ilvl w:val="0"/>
          <w:numId w:val="14"/>
        </w:numPr>
        <w:spacing w:before="120" w:after="120" w:line="264" w:lineRule="auto"/>
      </w:pPr>
      <w:r>
        <w:rPr>
          <w:rFonts w:ascii="Libre Franklin" w:eastAsia="Libre Franklin" w:hAnsi="Libre Franklin" w:cs="Libre Franklin"/>
          <w:b/>
        </w:rPr>
        <w:t>People:</w:t>
      </w:r>
      <w:r>
        <w:rPr>
          <w:rFonts w:ascii="Libre Franklin" w:eastAsia="Libre Franklin" w:hAnsi="Libre Franklin" w:cs="Libre Franklin"/>
        </w:rPr>
        <w:t xml:space="preserve"> this section is focused on the leadership of your school child protection programme and the role of the child protection team.</w:t>
      </w:r>
    </w:p>
    <w:p w14:paraId="10E679E3" w14:textId="77777777" w:rsidR="008F759A" w:rsidRDefault="00000000">
      <w:pPr>
        <w:numPr>
          <w:ilvl w:val="0"/>
          <w:numId w:val="14"/>
        </w:numPr>
        <w:spacing w:before="120" w:after="120" w:line="264" w:lineRule="auto"/>
      </w:pPr>
      <w:r>
        <w:rPr>
          <w:rFonts w:ascii="Libre Franklin" w:eastAsia="Libre Franklin" w:hAnsi="Libre Franklin" w:cs="Libre Franklin"/>
          <w:b/>
        </w:rPr>
        <w:t>Training</w:t>
      </w:r>
      <w:r>
        <w:rPr>
          <w:rFonts w:ascii="Libre Franklin" w:eastAsia="Libre Franklin" w:hAnsi="Libre Franklin" w:cs="Libre Franklin"/>
        </w:rPr>
        <w:t>: this section is related to student and staff training.</w:t>
      </w:r>
    </w:p>
    <w:p w14:paraId="74DEB94D" w14:textId="77777777" w:rsidR="008F759A" w:rsidRDefault="00000000">
      <w:pPr>
        <w:numPr>
          <w:ilvl w:val="0"/>
          <w:numId w:val="14"/>
        </w:numPr>
        <w:spacing w:before="120" w:after="120" w:line="264" w:lineRule="auto"/>
      </w:pPr>
      <w:r>
        <w:rPr>
          <w:rFonts w:ascii="Libre Franklin" w:eastAsia="Libre Franklin" w:hAnsi="Libre Franklin" w:cs="Libre Franklin"/>
          <w:b/>
        </w:rPr>
        <w:t xml:space="preserve">Internal Reporting &amp; Record Keeping: </w:t>
      </w:r>
      <w:r>
        <w:rPr>
          <w:rFonts w:ascii="Libre Franklin" w:eastAsia="Libre Franklin" w:hAnsi="Libre Franklin" w:cs="Libre Franklin"/>
        </w:rPr>
        <w:t>this section covers the key areas of internal reporting and recording of concerns as well as storage of records.</w:t>
      </w:r>
    </w:p>
    <w:p w14:paraId="1F77B5E3" w14:textId="77777777" w:rsidR="008F759A" w:rsidRDefault="00000000">
      <w:pPr>
        <w:numPr>
          <w:ilvl w:val="0"/>
          <w:numId w:val="14"/>
        </w:numPr>
        <w:spacing w:before="120" w:after="120" w:line="264" w:lineRule="auto"/>
        <w:rPr>
          <w:b/>
        </w:rPr>
      </w:pPr>
      <w:r>
        <w:rPr>
          <w:rFonts w:ascii="Libre Franklin" w:eastAsia="Libre Franklin" w:hAnsi="Libre Franklin" w:cs="Libre Franklin"/>
          <w:b/>
        </w:rPr>
        <w:t xml:space="preserve">HR &amp; Safe Recruitment: </w:t>
      </w:r>
      <w:r>
        <w:rPr>
          <w:rFonts w:ascii="Libre Franklin" w:eastAsia="Libre Franklin" w:hAnsi="Libre Franklin" w:cs="Libre Franklin"/>
        </w:rPr>
        <w:t>this section is focused on model practice for safe recruitment.</w:t>
      </w:r>
    </w:p>
    <w:p w14:paraId="4E898321" w14:textId="77777777" w:rsidR="008F759A" w:rsidRDefault="00000000">
      <w:pPr>
        <w:numPr>
          <w:ilvl w:val="0"/>
          <w:numId w:val="14"/>
        </w:numPr>
        <w:spacing w:before="120" w:after="120" w:line="264" w:lineRule="auto"/>
      </w:pPr>
      <w:r>
        <w:rPr>
          <w:rFonts w:ascii="Libre Franklin" w:eastAsia="Libre Franklin" w:hAnsi="Libre Franklin" w:cs="Libre Franklin"/>
          <w:b/>
        </w:rPr>
        <w:t>Accountability:</w:t>
      </w:r>
      <w:r>
        <w:rPr>
          <w:rFonts w:ascii="Libre Franklin" w:eastAsia="Libre Franklin" w:hAnsi="Libre Franklin" w:cs="Libre Franklin"/>
        </w:rPr>
        <w:t xml:space="preserve"> the final section is focused on reporting and accountability measures.</w:t>
      </w:r>
    </w:p>
    <w:p w14:paraId="0C7875A3" w14:textId="77777777" w:rsidR="008F759A" w:rsidRDefault="008F759A">
      <w:pPr>
        <w:spacing w:before="180" w:after="120" w:line="264" w:lineRule="auto"/>
        <w:ind w:left="397"/>
        <w:rPr>
          <w:rFonts w:ascii="Libre Franklin" w:eastAsia="Libre Franklin" w:hAnsi="Libre Franklin" w:cs="Libre Franklin"/>
        </w:rPr>
      </w:pPr>
    </w:p>
    <w:p w14:paraId="0445B03B"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An annual report and Safeguarding Development Plan should be collated by the SSC and submitted to the GDSL and copied to the Headteacher and Group Safeguarding Trustee.</w:t>
      </w:r>
    </w:p>
    <w:p w14:paraId="00867BE3" w14:textId="77777777" w:rsidR="008F759A" w:rsidRDefault="00000000">
      <w:pPr>
        <w:shd w:val="clear" w:color="auto" w:fill="FFFFFF"/>
        <w:spacing w:before="60" w:line="264" w:lineRule="auto"/>
        <w:rPr>
          <w:rFonts w:ascii="Libre Franklin" w:eastAsia="Libre Franklin" w:hAnsi="Libre Franklin" w:cs="Libre Franklin"/>
        </w:rPr>
      </w:pPr>
      <w:r>
        <w:rPr>
          <w:rFonts w:ascii="Libre Franklin" w:eastAsia="Libre Franklin" w:hAnsi="Libre Franklin" w:cs="Libre Franklin"/>
        </w:rPr>
        <w:t xml:space="preserve"> Annual cycle of audit, report, plan and review:</w:t>
      </w:r>
    </w:p>
    <w:p w14:paraId="424B6CA3" w14:textId="77777777" w:rsidR="008F759A" w:rsidRDefault="008F759A">
      <w:pPr>
        <w:shd w:val="clear" w:color="auto" w:fill="FFFFFF"/>
        <w:spacing w:before="60" w:line="264" w:lineRule="auto"/>
        <w:rPr>
          <w:rFonts w:ascii="Libre Franklin" w:eastAsia="Libre Franklin" w:hAnsi="Libre Franklin" w:cs="Libre Franklin"/>
        </w:rPr>
      </w:pPr>
    </w:p>
    <w:p w14:paraId="62937365" w14:textId="77777777" w:rsidR="008F759A" w:rsidRDefault="00000000">
      <w:pPr>
        <w:shd w:val="clear" w:color="auto" w:fill="FFFFFF"/>
        <w:spacing w:before="60" w:line="264" w:lineRule="auto"/>
        <w:rPr>
          <w:rFonts w:ascii="Libre Franklin" w:eastAsia="Libre Franklin" w:hAnsi="Libre Franklin" w:cs="Libre Franklin"/>
        </w:rPr>
      </w:pPr>
      <w:r>
        <w:rPr>
          <w:rFonts w:ascii="Libre Franklin" w:eastAsia="Libre Franklin" w:hAnsi="Libre Franklin" w:cs="Libre Franklin"/>
        </w:rPr>
        <w:t>November – Safeguarding self-audit</w:t>
      </w:r>
    </w:p>
    <w:p w14:paraId="4DBEC840" w14:textId="77777777" w:rsidR="008F759A" w:rsidRDefault="00000000">
      <w:pPr>
        <w:shd w:val="clear" w:color="auto" w:fill="FFFFFF"/>
        <w:spacing w:before="60" w:line="264" w:lineRule="auto"/>
        <w:rPr>
          <w:rFonts w:ascii="Libre Franklin" w:eastAsia="Libre Franklin" w:hAnsi="Libre Franklin" w:cs="Libre Franklin"/>
        </w:rPr>
      </w:pPr>
      <w:r>
        <w:rPr>
          <w:rFonts w:ascii="Libre Franklin" w:eastAsia="Libre Franklin" w:hAnsi="Libre Franklin" w:cs="Libre Franklin"/>
        </w:rPr>
        <w:t>December – Safeguarding Report Written</w:t>
      </w:r>
    </w:p>
    <w:p w14:paraId="2B1521EF" w14:textId="77777777" w:rsidR="008F759A" w:rsidRDefault="00000000">
      <w:pPr>
        <w:shd w:val="clear" w:color="auto" w:fill="FFFFFF"/>
        <w:spacing w:before="60" w:line="264" w:lineRule="auto"/>
        <w:rPr>
          <w:rFonts w:ascii="Libre Franklin" w:eastAsia="Libre Franklin" w:hAnsi="Libre Franklin" w:cs="Libre Franklin"/>
        </w:rPr>
      </w:pPr>
      <w:r>
        <w:rPr>
          <w:rFonts w:ascii="Libre Franklin" w:eastAsia="Libre Franklin" w:hAnsi="Libre Franklin" w:cs="Libre Franklin"/>
        </w:rPr>
        <w:t>January – Safeguarding Development Plan</w:t>
      </w:r>
    </w:p>
    <w:p w14:paraId="64C389C4" w14:textId="77777777" w:rsidR="008F759A" w:rsidRDefault="00000000">
      <w:pPr>
        <w:shd w:val="clear" w:color="auto" w:fill="FFFFFF"/>
        <w:spacing w:before="60" w:line="264" w:lineRule="auto"/>
        <w:rPr>
          <w:rFonts w:ascii="Libre Franklin" w:eastAsia="Libre Franklin" w:hAnsi="Libre Franklin" w:cs="Libre Franklin"/>
        </w:rPr>
      </w:pPr>
      <w:r>
        <w:rPr>
          <w:rFonts w:ascii="Libre Franklin" w:eastAsia="Libre Franklin" w:hAnsi="Libre Franklin" w:cs="Libre Franklin"/>
        </w:rPr>
        <w:t>June/July – Review of Development Plan objectives</w:t>
      </w:r>
    </w:p>
    <w:p w14:paraId="3C890A08" w14:textId="77777777" w:rsidR="008F759A" w:rsidRDefault="00000000">
      <w:pPr>
        <w:shd w:val="clear" w:color="auto" w:fill="FFFFFF"/>
        <w:spacing w:before="60" w:line="264" w:lineRule="auto"/>
        <w:rPr>
          <w:rFonts w:ascii="Libre Franklin" w:eastAsia="Libre Franklin" w:hAnsi="Libre Franklin" w:cs="Libre Franklin"/>
        </w:rPr>
      </w:pPr>
      <w:r>
        <w:rPr>
          <w:rFonts w:ascii="Libre Franklin" w:eastAsia="Libre Franklin" w:hAnsi="Libre Franklin" w:cs="Libre Franklin"/>
        </w:rPr>
        <w:t>December - Review of Development Plan objectives to feed into new report</w:t>
      </w:r>
    </w:p>
    <w:p w14:paraId="7052A8F9" w14:textId="77777777" w:rsidR="008F759A" w:rsidRDefault="008F759A">
      <w:pPr>
        <w:shd w:val="clear" w:color="auto" w:fill="FFFFFF"/>
        <w:spacing w:before="60" w:line="264" w:lineRule="auto"/>
        <w:rPr>
          <w:rFonts w:ascii="Libre Franklin" w:eastAsia="Libre Franklin" w:hAnsi="Libre Franklin" w:cs="Libre Franklin"/>
        </w:rPr>
      </w:pPr>
    </w:p>
    <w:p w14:paraId="2E295105"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Templates for the audit, report and development plan are standardised for the Group.</w:t>
      </w:r>
    </w:p>
    <w:p w14:paraId="0215EA56"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16" w:name="_35nkun2" w:colFirst="0" w:colLast="0"/>
      <w:bookmarkEnd w:id="16"/>
      <w:r>
        <w:rPr>
          <w:rFonts w:ascii="Libre Franklin" w:eastAsia="Libre Franklin" w:hAnsi="Libre Franklin" w:cs="Libre Franklin"/>
          <w:smallCaps/>
          <w:color w:val="0000FF"/>
          <w:sz w:val="24"/>
          <w:szCs w:val="24"/>
        </w:rPr>
        <w:t xml:space="preserve">Section 2.8 Contextual Safeguarding </w:t>
      </w:r>
    </w:p>
    <w:p w14:paraId="1DCB9D97"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lastRenderedPageBreak/>
        <w:t xml:space="preserve">The school recognises that safeguarding incidents and/or behaviours can be associated with factors outside the school and/or can occur between children outside the school. All staff, but especially the DSL (or deputy DSL)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w:t>
      </w:r>
    </w:p>
    <w:p w14:paraId="2769741D"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rPr>
      </w:pPr>
      <w:bookmarkStart w:id="17" w:name="_nzvn5uoq14xz" w:colFirst="0" w:colLast="0"/>
      <w:bookmarkEnd w:id="17"/>
      <w:r>
        <w:rPr>
          <w:rFonts w:ascii="Libre Franklin" w:eastAsia="Libre Franklin" w:hAnsi="Libre Franklin" w:cs="Libre Franklin"/>
          <w:smallCaps/>
          <w:color w:val="0000FF"/>
          <w:sz w:val="24"/>
          <w:szCs w:val="24"/>
        </w:rPr>
        <w:t>Section 2.9 Preventative Education</w:t>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p>
    <w:p w14:paraId="1398473E" w14:textId="77777777" w:rsidR="008F759A" w:rsidRDefault="00000000">
      <w:pPr>
        <w:spacing w:before="240" w:after="240" w:line="276" w:lineRule="auto"/>
        <w:rPr>
          <w:rFonts w:ascii="Libre Franklin" w:eastAsia="Libre Franklin" w:hAnsi="Libre Franklin" w:cs="Libre Franklin"/>
        </w:rPr>
      </w:pPr>
      <w:r>
        <w:rPr>
          <w:rFonts w:ascii="Libre Franklin" w:eastAsia="Libre Franklin" w:hAnsi="Libre Franklin" w:cs="Libre Franklin"/>
        </w:rPr>
        <w:t xml:space="preserve">Preventative education is addressed through a RSHE (Relationship, Sex and Health Education) programme delivered in timetabled lessons and reinforced throughout the curriculum.  The programme is fully inclusive and tackles at an age-appropriate stages issues such as: </w:t>
      </w:r>
    </w:p>
    <w:p w14:paraId="53F1CCAB" w14:textId="77777777" w:rsidR="008F759A" w:rsidRDefault="00000000">
      <w:pPr>
        <w:numPr>
          <w:ilvl w:val="0"/>
          <w:numId w:val="9"/>
        </w:numPr>
        <w:spacing w:before="240" w:line="276" w:lineRule="auto"/>
        <w:rPr>
          <w:rFonts w:ascii="Libre Franklin" w:eastAsia="Libre Franklin" w:hAnsi="Libre Franklin" w:cs="Libre Franklin"/>
        </w:rPr>
      </w:pPr>
      <w:r>
        <w:rPr>
          <w:rFonts w:ascii="Libre Franklin" w:eastAsia="Libre Franklin" w:hAnsi="Libre Franklin" w:cs="Libre Franklin"/>
        </w:rPr>
        <w:t>healthy and respectful relationships</w:t>
      </w:r>
    </w:p>
    <w:p w14:paraId="7E45B055" w14:textId="77777777" w:rsidR="008F759A" w:rsidRDefault="00000000">
      <w:pPr>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rPr>
        <w:t>boundaries and consent</w:t>
      </w:r>
    </w:p>
    <w:p w14:paraId="528AA284" w14:textId="77777777" w:rsidR="008F759A" w:rsidRDefault="00000000">
      <w:pPr>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rPr>
        <w:t>stereotyping, prejudice and equality</w:t>
      </w:r>
    </w:p>
    <w:p w14:paraId="2B8982B0" w14:textId="77777777" w:rsidR="008F759A" w:rsidRDefault="00000000">
      <w:pPr>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rPr>
        <w:t>body confidence and self-esteem</w:t>
      </w:r>
    </w:p>
    <w:p w14:paraId="55676085" w14:textId="77777777" w:rsidR="008F759A" w:rsidRDefault="00000000">
      <w:pPr>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rPr>
        <w:t xml:space="preserve">how to recognise an abusive relationship, including coercive and controlling behaviour </w:t>
      </w:r>
    </w:p>
    <w:p w14:paraId="79EEAC33" w14:textId="77777777" w:rsidR="008F759A" w:rsidRDefault="00000000">
      <w:pPr>
        <w:numPr>
          <w:ilvl w:val="0"/>
          <w:numId w:val="9"/>
        </w:numPr>
        <w:spacing w:line="276" w:lineRule="auto"/>
        <w:rPr>
          <w:rFonts w:ascii="Libre Franklin" w:eastAsia="Libre Franklin" w:hAnsi="Libre Franklin" w:cs="Libre Franklin"/>
        </w:rPr>
      </w:pPr>
      <w:r>
        <w:rPr>
          <w:rFonts w:ascii="Libre Franklin" w:eastAsia="Libre Franklin" w:hAnsi="Libre Franklin" w:cs="Libre Franklin"/>
        </w:rPr>
        <w:t xml:space="preserve">the concepts of, and laws relating to- sexual consent, sexual exploitation, abuse, grooming, coercion, harassment, rape, domestic abuse, so called honour-based violence such as forced marriage and Female Genital Mutilation (FGM), and </w:t>
      </w:r>
    </w:p>
    <w:p w14:paraId="54511138" w14:textId="77777777" w:rsidR="008F759A" w:rsidRDefault="00000000">
      <w:pPr>
        <w:numPr>
          <w:ilvl w:val="0"/>
          <w:numId w:val="9"/>
        </w:numPr>
        <w:spacing w:after="240" w:line="276" w:lineRule="auto"/>
        <w:rPr>
          <w:rFonts w:ascii="Libre Franklin" w:eastAsia="Libre Franklin" w:hAnsi="Libre Franklin" w:cs="Libre Franklin"/>
        </w:rPr>
      </w:pPr>
      <w:r>
        <w:rPr>
          <w:rFonts w:ascii="Libre Franklin" w:eastAsia="Libre Franklin" w:hAnsi="Libre Franklin" w:cs="Libre Franklin"/>
        </w:rPr>
        <w:t xml:space="preserve">how to access support, and what constitutes sexual harassment and sexual violence and why these are always unacceptable.’ </w:t>
      </w:r>
    </w:p>
    <w:p w14:paraId="450E7260" w14:textId="77777777" w:rsidR="008F759A" w:rsidRDefault="00000000">
      <w:pPr>
        <w:spacing w:before="240" w:after="240" w:line="276" w:lineRule="auto"/>
        <w:rPr>
          <w:rFonts w:ascii="Libre Franklin" w:eastAsia="Libre Franklin" w:hAnsi="Libre Franklin" w:cs="Libre Franklin"/>
        </w:rPr>
      </w:pPr>
      <w:r>
        <w:rPr>
          <w:rFonts w:ascii="Libre Franklin" w:eastAsia="Libre Franklin" w:hAnsi="Libre Franklin" w:cs="Libre Franklin"/>
        </w:rPr>
        <w:t xml:space="preserve">All Braeburn schools have a clear set of values, underpinned by a behaviour policy and pastoral support system.  Braeburn’s whole-school approach is zero tolerance for sexism, misogyny/misandry, homophobia, biphobic and sexual violence/harassment. </w:t>
      </w:r>
    </w:p>
    <w:p w14:paraId="5646AF54"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18" w:name="_1ksv4uv" w:colFirst="0" w:colLast="0"/>
      <w:bookmarkEnd w:id="18"/>
      <w:r>
        <w:rPr>
          <w:rFonts w:ascii="Libre Franklin" w:eastAsia="Libre Franklin" w:hAnsi="Libre Franklin" w:cs="Libre Franklin"/>
          <w:smallCaps/>
          <w:color w:val="FFFFFF"/>
          <w:sz w:val="24"/>
          <w:szCs w:val="24"/>
        </w:rPr>
        <w:t xml:space="preserve">Section 3: Definitions </w:t>
      </w:r>
    </w:p>
    <w:p w14:paraId="70C11D47" w14:textId="77777777" w:rsidR="008F759A" w:rsidRDefault="008F759A">
      <w:pPr>
        <w:spacing w:after="200" w:line="276" w:lineRule="auto"/>
        <w:rPr>
          <w:rFonts w:ascii="Calibri" w:eastAsia="Calibri" w:hAnsi="Calibri" w:cs="Calibri"/>
          <w:sz w:val="20"/>
          <w:szCs w:val="20"/>
        </w:rPr>
      </w:pPr>
    </w:p>
    <w:p w14:paraId="3B8D1EFC"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19" w:name="_44sinio" w:colFirst="0" w:colLast="0"/>
      <w:bookmarkEnd w:id="19"/>
      <w:r>
        <w:rPr>
          <w:rFonts w:ascii="Libre Franklin" w:eastAsia="Libre Franklin" w:hAnsi="Libre Franklin" w:cs="Libre Franklin"/>
          <w:smallCaps/>
          <w:color w:val="0000FF"/>
          <w:sz w:val="24"/>
          <w:szCs w:val="24"/>
        </w:rPr>
        <w:t xml:space="preserve">Abuse </w:t>
      </w:r>
    </w:p>
    <w:p w14:paraId="2FEA7C7E"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Abuse is defined as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community setting by those known to them or, more rarely, by others. Abuse can take place wholly online or technology may be used to </w:t>
      </w:r>
      <w:r>
        <w:rPr>
          <w:rFonts w:ascii="Libre Franklin" w:eastAsia="Libre Franklin" w:hAnsi="Libre Franklin" w:cs="Libre Franklin"/>
        </w:rPr>
        <w:lastRenderedPageBreak/>
        <w:t xml:space="preserve">facilitate off-line abuse.  Children may be abused by an adult or adults or another child or children. </w:t>
      </w:r>
    </w:p>
    <w:p w14:paraId="51B6CA89"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All</w:t>
      </w:r>
      <w:r>
        <w:rPr>
          <w:rFonts w:ascii="Libre Franklin" w:eastAsia="Libre Franklin" w:hAnsi="Libre Franklin" w:cs="Libre Franklin"/>
          <w:b/>
        </w:rPr>
        <w:t xml:space="preserve"> </w:t>
      </w:r>
      <w:r>
        <w:rPr>
          <w:rFonts w:ascii="Libre Franklin" w:eastAsia="Libre Franklin" w:hAnsi="Libre Franklin" w:cs="Libre Franklin"/>
        </w:rPr>
        <w:t xml:space="preserve">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w:t>
      </w:r>
    </w:p>
    <w:p w14:paraId="6C84BEA9"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20" w:name="_2jxsxqh" w:colFirst="0" w:colLast="0"/>
      <w:bookmarkEnd w:id="20"/>
      <w:r>
        <w:rPr>
          <w:rFonts w:ascii="Libre Franklin" w:eastAsia="Libre Franklin" w:hAnsi="Libre Franklin" w:cs="Libre Franklin"/>
          <w:smallCaps/>
          <w:color w:val="0000FF"/>
          <w:sz w:val="24"/>
          <w:szCs w:val="24"/>
        </w:rPr>
        <w:t xml:space="preserve">Significant Harm </w:t>
      </w:r>
    </w:p>
    <w:p w14:paraId="3B9351E1" w14:textId="77777777" w:rsidR="008F759A" w:rsidRDefault="00000000">
      <w:pPr>
        <w:spacing w:before="100" w:after="478" w:line="276" w:lineRule="auto"/>
        <w:ind w:right="524"/>
        <w:rPr>
          <w:rFonts w:ascii="Libre Franklin" w:eastAsia="Libre Franklin" w:hAnsi="Libre Franklin" w:cs="Libre Franklin"/>
          <w:color w:val="111111"/>
        </w:rPr>
      </w:pPr>
      <w:r>
        <w:rPr>
          <w:rFonts w:ascii="Libre Franklin" w:eastAsia="Libre Franklin" w:hAnsi="Libre Franklin" w:cs="Libre Franklin"/>
          <w:color w:val="111111"/>
        </w:rPr>
        <w:t>There are no absolute criteria on which to rely when judging what constitutes significant harm. The question of whether harm suffered by a child is significant relates specifically to the child’s health and development. Their health or development should be compared with that which could reasonably be expected of a similar child and the parenting that we would reasonably expect them to receive from their parent/carer.</w:t>
      </w:r>
    </w:p>
    <w:p w14:paraId="1DB90194"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21" w:name="_z337ya" w:colFirst="0" w:colLast="0"/>
      <w:bookmarkEnd w:id="21"/>
      <w:r>
        <w:rPr>
          <w:rFonts w:ascii="Libre Franklin" w:eastAsia="Libre Franklin" w:hAnsi="Libre Franklin" w:cs="Libre Franklin"/>
          <w:smallCaps/>
          <w:color w:val="FFFFFF"/>
          <w:sz w:val="24"/>
          <w:szCs w:val="24"/>
        </w:rPr>
        <w:t xml:space="preserve">Section 4: Types and Signs of Abuse </w:t>
      </w:r>
    </w:p>
    <w:p w14:paraId="5D7E4043" w14:textId="77777777" w:rsidR="008F759A" w:rsidRDefault="008F759A">
      <w:pPr>
        <w:spacing w:after="200" w:line="276" w:lineRule="auto"/>
        <w:rPr>
          <w:rFonts w:ascii="Calibri" w:eastAsia="Calibri" w:hAnsi="Calibri" w:cs="Calibri"/>
          <w:sz w:val="20"/>
          <w:szCs w:val="20"/>
        </w:rPr>
      </w:pPr>
    </w:p>
    <w:p w14:paraId="4F743EB4"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22" w:name="_3j2qqm3" w:colFirst="0" w:colLast="0"/>
      <w:bookmarkEnd w:id="22"/>
      <w:r>
        <w:rPr>
          <w:rFonts w:ascii="Libre Franklin" w:eastAsia="Libre Franklin" w:hAnsi="Libre Franklin" w:cs="Libre Franklin"/>
          <w:smallCaps/>
          <w:color w:val="0000FF"/>
          <w:sz w:val="24"/>
          <w:szCs w:val="24"/>
        </w:rPr>
        <w:t xml:space="preserve">Section 4.1: Physical abuse  </w:t>
      </w:r>
    </w:p>
    <w:p w14:paraId="39965C9A" w14:textId="77777777" w:rsidR="008F759A" w:rsidRDefault="00000000">
      <w:pPr>
        <w:spacing w:after="347" w:line="276" w:lineRule="auto"/>
        <w:ind w:right="517"/>
        <w:jc w:val="both"/>
        <w:rPr>
          <w:rFonts w:ascii="Libre Franklin" w:eastAsia="Libre Franklin" w:hAnsi="Libre Franklin" w:cs="Libre Franklin"/>
        </w:rPr>
      </w:pPr>
      <w:r>
        <w:rPr>
          <w:rFonts w:ascii="Libre Franklin" w:eastAsia="Libre Franklin" w:hAnsi="Libre Franklin" w:cs="Libre Franklin"/>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86B5849"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23" w:name="_1y810tw" w:colFirst="0" w:colLast="0"/>
      <w:bookmarkEnd w:id="23"/>
      <w:r>
        <w:rPr>
          <w:rFonts w:ascii="Libre Franklin" w:eastAsia="Libre Franklin" w:hAnsi="Libre Franklin" w:cs="Libre Franklin"/>
          <w:smallCaps/>
          <w:color w:val="0000FF"/>
          <w:sz w:val="24"/>
          <w:szCs w:val="24"/>
        </w:rPr>
        <w:t xml:space="preserve">Section 4.2: Neglect  </w:t>
      </w:r>
    </w:p>
    <w:p w14:paraId="2926C848"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4FDE2AE0"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24" w:name="_tgt41fkvrr06" w:colFirst="0" w:colLast="0"/>
      <w:bookmarkEnd w:id="24"/>
      <w:r>
        <w:rPr>
          <w:rFonts w:ascii="Libre Franklin" w:eastAsia="Libre Franklin" w:hAnsi="Libre Franklin" w:cs="Libre Franklin"/>
          <w:smallCaps/>
          <w:color w:val="0000FF"/>
          <w:sz w:val="24"/>
          <w:szCs w:val="24"/>
        </w:rPr>
        <w:t xml:space="preserve">Section 4.3: Affluent Neglect  </w:t>
      </w:r>
    </w:p>
    <w:p w14:paraId="191FC079" w14:textId="77777777" w:rsidR="008F759A" w:rsidRDefault="00000000">
      <w:pPr>
        <w:spacing w:after="350" w:line="276" w:lineRule="auto"/>
        <w:ind w:right="517"/>
        <w:jc w:val="both"/>
        <w:rPr>
          <w:rFonts w:ascii="Libre Franklin" w:eastAsia="Libre Franklin" w:hAnsi="Libre Franklin" w:cs="Libre Franklin"/>
        </w:rPr>
      </w:pPr>
      <w:r>
        <w:rPr>
          <w:rFonts w:ascii="Libre Franklin" w:eastAsia="Libre Franklin" w:hAnsi="Libre Franklin" w:cs="Libre Franklin"/>
          <w:color w:val="202124"/>
        </w:rPr>
        <w:lastRenderedPageBreak/>
        <w:t>Affluent neglect refers to the neglect experienced by children in wealthy families. Often this neglect can be more difficult to spot, as the type of neglect experienced by children and young people is often emotional.</w:t>
      </w:r>
    </w:p>
    <w:p w14:paraId="7227A76A" w14:textId="77777777" w:rsidR="008F759A" w:rsidRDefault="00000000">
      <w:pPr>
        <w:spacing w:after="350" w:line="276" w:lineRule="auto"/>
        <w:ind w:right="517"/>
        <w:jc w:val="both"/>
        <w:rPr>
          <w:rFonts w:ascii="Libre Franklin" w:eastAsia="Libre Franklin" w:hAnsi="Libre Franklin" w:cs="Libre Franklin"/>
        </w:rPr>
      </w:pPr>
      <w:r>
        <w:rPr>
          <w:rFonts w:ascii="Libre Franklin" w:eastAsia="Libre Franklin" w:hAnsi="Libre Franklin" w:cs="Libre Franklin"/>
        </w:rPr>
        <w:t>Some key themes include (but are not limited to):</w:t>
      </w:r>
    </w:p>
    <w:p w14:paraId="764E75F4" w14:textId="77777777" w:rsidR="008F759A" w:rsidRDefault="00000000">
      <w:pPr>
        <w:numPr>
          <w:ilvl w:val="0"/>
          <w:numId w:val="18"/>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Pressure to succeed</w:t>
      </w:r>
    </w:p>
    <w:p w14:paraId="3B1019F0" w14:textId="77777777" w:rsidR="008F759A" w:rsidRDefault="00000000">
      <w:pPr>
        <w:numPr>
          <w:ilvl w:val="0"/>
          <w:numId w:val="18"/>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Due to parental work commitments children being left alone or in the care of house staff for long periods of time</w:t>
      </w:r>
    </w:p>
    <w:p w14:paraId="73BFCF3F" w14:textId="77777777" w:rsidR="008F759A" w:rsidRDefault="00000000">
      <w:pPr>
        <w:numPr>
          <w:ilvl w:val="0"/>
          <w:numId w:val="18"/>
        </w:numPr>
        <w:spacing w:after="350" w:line="276" w:lineRule="auto"/>
        <w:ind w:right="517"/>
        <w:jc w:val="both"/>
        <w:rPr>
          <w:rFonts w:ascii="Libre Franklin" w:eastAsia="Libre Franklin" w:hAnsi="Libre Franklin" w:cs="Libre Franklin"/>
        </w:rPr>
      </w:pPr>
      <w:r>
        <w:rPr>
          <w:rFonts w:ascii="Libre Franklin" w:eastAsia="Libre Franklin" w:hAnsi="Libre Franklin" w:cs="Libre Franklin"/>
        </w:rPr>
        <w:t>Less family time and a significant increase in extra curricular activities</w:t>
      </w:r>
    </w:p>
    <w:p w14:paraId="207E9388" w14:textId="77777777" w:rsidR="008F759A" w:rsidRDefault="00000000">
      <w:pPr>
        <w:spacing w:after="350" w:line="276" w:lineRule="auto"/>
        <w:ind w:right="517"/>
        <w:jc w:val="both"/>
        <w:rPr>
          <w:rFonts w:ascii="Libre Franklin" w:eastAsia="Libre Franklin" w:hAnsi="Libre Franklin" w:cs="Libre Franklin"/>
        </w:rPr>
      </w:pPr>
      <w:r>
        <w:rPr>
          <w:rFonts w:ascii="Libre Franklin" w:eastAsia="Libre Franklin" w:hAnsi="Libre Franklin" w:cs="Libre Franklin"/>
        </w:rPr>
        <w:t>Parents may:</w:t>
      </w:r>
    </w:p>
    <w:p w14:paraId="32EE94C2" w14:textId="77777777" w:rsidR="008F759A" w:rsidRDefault="00000000">
      <w:pPr>
        <w:numPr>
          <w:ilvl w:val="0"/>
          <w:numId w:val="15"/>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not spend quality time and seem to be emotionally distant from their children</w:t>
      </w:r>
    </w:p>
    <w:p w14:paraId="05CDB3D7" w14:textId="77777777" w:rsidR="008F759A" w:rsidRDefault="00000000">
      <w:pPr>
        <w:numPr>
          <w:ilvl w:val="0"/>
          <w:numId w:val="15"/>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be present but absent</w:t>
      </w:r>
    </w:p>
    <w:p w14:paraId="3F78FF05" w14:textId="77777777" w:rsidR="008F759A" w:rsidRDefault="00000000">
      <w:pPr>
        <w:numPr>
          <w:ilvl w:val="0"/>
          <w:numId w:val="15"/>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place extreme pressure on their children to succeed both personally and academically</w:t>
      </w:r>
    </w:p>
    <w:p w14:paraId="1FDC3A56" w14:textId="77777777" w:rsidR="008F759A" w:rsidRDefault="00000000">
      <w:pPr>
        <w:numPr>
          <w:ilvl w:val="0"/>
          <w:numId w:val="15"/>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leave their children alone (in care of house staff/others)</w:t>
      </w:r>
    </w:p>
    <w:p w14:paraId="5EB6AEB6" w14:textId="77777777" w:rsidR="008F759A" w:rsidRDefault="00000000">
      <w:pPr>
        <w:numPr>
          <w:ilvl w:val="0"/>
          <w:numId w:val="15"/>
        </w:numPr>
        <w:spacing w:after="350" w:line="276" w:lineRule="auto"/>
        <w:ind w:right="517"/>
        <w:jc w:val="both"/>
        <w:rPr>
          <w:rFonts w:ascii="Libre Franklin" w:eastAsia="Libre Franklin" w:hAnsi="Libre Franklin" w:cs="Libre Franklin"/>
        </w:rPr>
      </w:pPr>
      <w:r>
        <w:rPr>
          <w:rFonts w:ascii="Libre Franklin" w:eastAsia="Libre Franklin" w:hAnsi="Libre Franklin" w:cs="Libre Franklin"/>
        </w:rPr>
        <w:t>“buy” their child’s love through lavish activities and/or gifts</w:t>
      </w:r>
    </w:p>
    <w:p w14:paraId="2159622C"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25" w:name="_4i7ojhp" w:colFirst="0" w:colLast="0"/>
      <w:bookmarkEnd w:id="25"/>
      <w:r>
        <w:rPr>
          <w:rFonts w:ascii="Libre Franklin" w:eastAsia="Libre Franklin" w:hAnsi="Libre Franklin" w:cs="Libre Franklin"/>
          <w:smallCaps/>
          <w:color w:val="0000FF"/>
          <w:sz w:val="24"/>
          <w:szCs w:val="24"/>
        </w:rPr>
        <w:t xml:space="preserve">Section 4.4: Emotional Abuse  </w:t>
      </w:r>
    </w:p>
    <w:p w14:paraId="7D17F498" w14:textId="77777777" w:rsidR="008F759A" w:rsidRDefault="00000000">
      <w:pPr>
        <w:spacing w:after="347" w:line="276" w:lineRule="auto"/>
        <w:ind w:right="517"/>
        <w:jc w:val="both"/>
        <w:rPr>
          <w:rFonts w:ascii="Libre Franklin" w:eastAsia="Libre Franklin" w:hAnsi="Libre Franklin" w:cs="Libre Franklin"/>
        </w:rPr>
      </w:pPr>
      <w:r>
        <w:rPr>
          <w:rFonts w:ascii="Libre Franklin" w:eastAsia="Libre Franklin" w:hAnsi="Libre Franklin" w:cs="Libre Franklin"/>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9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B0F576B"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26" w:name="_2xcytpi" w:colFirst="0" w:colLast="0"/>
      <w:bookmarkEnd w:id="26"/>
      <w:r>
        <w:rPr>
          <w:rFonts w:ascii="Libre Franklin" w:eastAsia="Libre Franklin" w:hAnsi="Libre Franklin" w:cs="Libre Franklin"/>
          <w:smallCaps/>
          <w:color w:val="0000FF"/>
          <w:sz w:val="24"/>
          <w:szCs w:val="24"/>
        </w:rPr>
        <w:t xml:space="preserve">Section 4.5: Sexual Abuse  </w:t>
      </w:r>
    </w:p>
    <w:p w14:paraId="36996270"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w:t>
      </w:r>
      <w:r>
        <w:rPr>
          <w:rFonts w:ascii="Libre Franklin" w:eastAsia="Libre Franklin" w:hAnsi="Libre Franklin" w:cs="Libre Franklin"/>
        </w:rPr>
        <w:lastRenderedPageBreak/>
        <w:t xml:space="preserve">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35622FDD"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27" w:name="_1ci93xb" w:colFirst="0" w:colLast="0"/>
      <w:bookmarkEnd w:id="27"/>
      <w:r>
        <w:rPr>
          <w:rFonts w:ascii="Arial Narrow" w:eastAsia="Arial Narrow" w:hAnsi="Arial Narrow" w:cs="Arial Narrow"/>
          <w:color w:val="0000FF"/>
          <w:sz w:val="24"/>
          <w:szCs w:val="24"/>
        </w:rPr>
        <w:t xml:space="preserve">Behavioural Indicators of abuse in children </w:t>
      </w:r>
    </w:p>
    <w:p w14:paraId="12D30E93" w14:textId="77777777" w:rsidR="008F759A" w:rsidRDefault="00000000">
      <w:pPr>
        <w:spacing w:before="100" w:after="200" w:line="276" w:lineRule="auto"/>
        <w:ind w:left="216" w:right="517"/>
        <w:rPr>
          <w:rFonts w:ascii="Libre Franklin" w:eastAsia="Libre Franklin" w:hAnsi="Libre Franklin" w:cs="Libre Franklin"/>
        </w:rPr>
      </w:pPr>
      <w:r>
        <w:rPr>
          <w:rFonts w:ascii="Libre Franklin" w:eastAsia="Libre Franklin" w:hAnsi="Libre Franklin" w:cs="Libre Franklin"/>
        </w:rPr>
        <w:t xml:space="preserve">These may include: </w:t>
      </w:r>
    </w:p>
    <w:p w14:paraId="45E2D659" w14:textId="77777777" w:rsidR="008F759A" w:rsidRDefault="00000000">
      <w:pPr>
        <w:numPr>
          <w:ilvl w:val="0"/>
          <w:numId w:val="8"/>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Physical marks </w:t>
      </w:r>
    </w:p>
    <w:p w14:paraId="2A45EFF9" w14:textId="77777777" w:rsidR="008F759A" w:rsidRDefault="00000000">
      <w:pPr>
        <w:numPr>
          <w:ilvl w:val="0"/>
          <w:numId w:val="8"/>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Self-injury </w:t>
      </w:r>
    </w:p>
    <w:p w14:paraId="5813DC8D" w14:textId="77777777" w:rsidR="008F759A" w:rsidRDefault="00000000">
      <w:pPr>
        <w:numPr>
          <w:ilvl w:val="0"/>
          <w:numId w:val="8"/>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Loss of appetite/eating concerns </w:t>
      </w:r>
    </w:p>
    <w:p w14:paraId="0D00F6CD" w14:textId="77777777" w:rsidR="008F759A" w:rsidRDefault="00000000">
      <w:pPr>
        <w:numPr>
          <w:ilvl w:val="0"/>
          <w:numId w:val="8"/>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Poor hygiene</w:t>
      </w:r>
    </w:p>
    <w:p w14:paraId="7908C753" w14:textId="77777777" w:rsidR="008F759A" w:rsidRDefault="00000000">
      <w:pPr>
        <w:numPr>
          <w:ilvl w:val="0"/>
          <w:numId w:val="8"/>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Fears </w:t>
      </w:r>
    </w:p>
    <w:p w14:paraId="60D3A579" w14:textId="77777777" w:rsidR="008F759A" w:rsidRDefault="00000000">
      <w:pPr>
        <w:numPr>
          <w:ilvl w:val="0"/>
          <w:numId w:val="8"/>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Worrying/unusual behaviour </w:t>
      </w:r>
    </w:p>
    <w:p w14:paraId="32800992" w14:textId="77777777" w:rsidR="008F759A" w:rsidRDefault="00000000">
      <w:pPr>
        <w:numPr>
          <w:ilvl w:val="0"/>
          <w:numId w:val="8"/>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Excessive tiredness </w:t>
      </w:r>
    </w:p>
    <w:p w14:paraId="74FBEE1E" w14:textId="77777777" w:rsidR="008F759A" w:rsidRDefault="00000000">
      <w:pPr>
        <w:numPr>
          <w:ilvl w:val="0"/>
          <w:numId w:val="8"/>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Inappropriate contact/talk/play/relationships </w:t>
      </w:r>
      <w:r>
        <w:rPr>
          <w:rFonts w:ascii="Libre Franklin" w:eastAsia="Libre Franklin" w:hAnsi="Libre Franklin" w:cs="Libre Franklin"/>
        </w:rPr>
        <w:tab/>
        <w:t xml:space="preserve"> </w:t>
      </w:r>
    </w:p>
    <w:p w14:paraId="7FEAEB0F" w14:textId="77777777" w:rsidR="008F759A" w:rsidRDefault="00000000">
      <w:pPr>
        <w:numPr>
          <w:ilvl w:val="0"/>
          <w:numId w:val="8"/>
        </w:numPr>
        <w:spacing w:after="349"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Drawing/writing that causes concern   </w:t>
      </w:r>
    </w:p>
    <w:p w14:paraId="72488985"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28" w:name="_3whwml4" w:colFirst="0" w:colLast="0"/>
      <w:bookmarkEnd w:id="28"/>
      <w:r>
        <w:rPr>
          <w:rFonts w:ascii="Libre Franklin" w:eastAsia="Libre Franklin" w:hAnsi="Libre Franklin" w:cs="Libre Franklin"/>
          <w:smallCaps/>
          <w:color w:val="0000FF"/>
          <w:sz w:val="24"/>
          <w:szCs w:val="24"/>
        </w:rPr>
        <w:t xml:space="preserve">Section 4.6: Child Sexual Exploitation (CSE) </w:t>
      </w:r>
    </w:p>
    <w:p w14:paraId="63D0A2E2"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CSE is a form of Sexual Abuse. It occurs where an individual or group takes advantage of an imbalance of power to coerce, manipulate or deceive a child under the age of 18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w:t>
      </w:r>
    </w:p>
    <w:p w14:paraId="5605A3C6" w14:textId="77777777" w:rsidR="008F759A" w:rsidRDefault="00000000">
      <w:pPr>
        <w:spacing w:line="276" w:lineRule="auto"/>
        <w:ind w:left="221"/>
        <w:rPr>
          <w:rFonts w:ascii="Libre Franklin" w:eastAsia="Libre Franklin" w:hAnsi="Libre Franklin" w:cs="Libre Franklin"/>
        </w:rPr>
      </w:pPr>
      <w:r>
        <w:rPr>
          <w:rFonts w:ascii="Libre Franklin" w:eastAsia="Libre Franklin" w:hAnsi="Libre Franklin" w:cs="Libre Franklin"/>
        </w:rPr>
        <w:t xml:space="preserve"> </w:t>
      </w:r>
    </w:p>
    <w:p w14:paraId="3168BD72"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following vulnerabilities are examples of the types of things children can experience which might make them more susceptible to child sexual exploitation:  </w:t>
      </w:r>
    </w:p>
    <w:p w14:paraId="1A388214"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Having a prior experience of neglect, physical and/or sexual abuse. </w:t>
      </w:r>
    </w:p>
    <w:p w14:paraId="04E2ED92"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Lack of a safe/stable home environment, now or in the past (for example, domestic abuse or parental substance misuse, mental health issues or criminality).</w:t>
      </w:r>
    </w:p>
    <w:p w14:paraId="10C0A547"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Recent bereavement or loss. </w:t>
      </w:r>
    </w:p>
    <w:p w14:paraId="499140DA"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Social isolation or social difficulties. </w:t>
      </w:r>
    </w:p>
    <w:p w14:paraId="6471BD8A"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Absence of a safe environment to explore sexuality. </w:t>
      </w:r>
    </w:p>
    <w:p w14:paraId="7A8148DF"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lastRenderedPageBreak/>
        <w:t>Economic vulnerability.</w:t>
      </w:r>
    </w:p>
    <w:p w14:paraId="4CD588E0"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Homelessness or insecure accommodation status.</w:t>
      </w:r>
    </w:p>
    <w:p w14:paraId="36F0C893"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Connections with other children and young people who are being sexually exploited.</w:t>
      </w:r>
    </w:p>
    <w:p w14:paraId="4E4B8904"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Family members or other connections involved in sex work. </w:t>
      </w:r>
    </w:p>
    <w:p w14:paraId="42D44195"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Having a physical or learning disability.</w:t>
      </w:r>
    </w:p>
    <w:p w14:paraId="63E4D6E1"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Being in care (particularly those in residential care and those with interrupted care histories).</w:t>
      </w:r>
    </w:p>
    <w:p w14:paraId="5D146934"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Sexual identity. </w:t>
      </w:r>
    </w:p>
    <w:p w14:paraId="7314C635" w14:textId="77777777" w:rsidR="008F759A" w:rsidRDefault="00000000">
      <w:pPr>
        <w:spacing w:before="100" w:after="200" w:line="276" w:lineRule="auto"/>
        <w:ind w:left="221"/>
        <w:rPr>
          <w:rFonts w:ascii="Libre Franklin" w:eastAsia="Libre Franklin" w:hAnsi="Libre Franklin" w:cs="Libre Franklin"/>
        </w:rPr>
      </w:pPr>
      <w:r>
        <w:rPr>
          <w:rFonts w:ascii="Libre Franklin" w:eastAsia="Libre Franklin" w:hAnsi="Libre Franklin" w:cs="Libre Franklin"/>
        </w:rPr>
        <w:t xml:space="preserve"> </w:t>
      </w:r>
    </w:p>
    <w:p w14:paraId="7F04C2AE"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Not all children with these vulnerabilities will experience child sexual exploitation. CSE can also occur without any of these vulnerabilities being present. </w:t>
      </w:r>
    </w:p>
    <w:p w14:paraId="74AD8EE9"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29" w:name="_2bn6wsx" w:colFirst="0" w:colLast="0"/>
      <w:bookmarkEnd w:id="29"/>
      <w:r>
        <w:rPr>
          <w:rFonts w:ascii="Arial Narrow" w:eastAsia="Arial Narrow" w:hAnsi="Arial Narrow" w:cs="Arial Narrow"/>
          <w:color w:val="0000FF"/>
          <w:sz w:val="24"/>
          <w:szCs w:val="24"/>
        </w:rPr>
        <w:t xml:space="preserve">Behavioural indicators of CSE </w:t>
      </w:r>
    </w:p>
    <w:p w14:paraId="41506AAB"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These may include: </w:t>
      </w:r>
    </w:p>
    <w:p w14:paraId="4518FCDC"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Acquisition of money, clothes, mobile phones etc without plausible explanation. </w:t>
      </w:r>
    </w:p>
    <w:p w14:paraId="6AA95C7C"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Gang-association and/or isolation from peers/social networks. </w:t>
      </w:r>
    </w:p>
    <w:p w14:paraId="7E4DF5B5"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Exclusion or unexplained absences from school, college or work. </w:t>
      </w:r>
    </w:p>
    <w:p w14:paraId="0FD819D7"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Leaving home/care without explanation and persistently going missing or returning late. </w:t>
      </w:r>
    </w:p>
    <w:p w14:paraId="706414F6"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Excessive receipt of texts/phone calls/online communication. </w:t>
      </w:r>
    </w:p>
    <w:p w14:paraId="4A8502A0"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Returning home under the influence of drugs/alcohol. </w:t>
      </w:r>
    </w:p>
    <w:p w14:paraId="6BC28545"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Inappropriate sexualised behaviour for age/sexually transmitted infections.</w:t>
      </w:r>
    </w:p>
    <w:p w14:paraId="207F9D68"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Evidence of/suspicions of physical or sexual assault. </w:t>
      </w:r>
    </w:p>
    <w:p w14:paraId="5AC663A4"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Relationships with controlling or significantly older individuals or groups.</w:t>
      </w:r>
    </w:p>
    <w:p w14:paraId="07E961A6"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Multiple callers (unknown adults or peers). </w:t>
      </w:r>
    </w:p>
    <w:p w14:paraId="1F53D355"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Frequenting areas known for sex work. </w:t>
      </w:r>
    </w:p>
    <w:p w14:paraId="6DDF15EE"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Concerning use of internet or other social media.</w:t>
      </w:r>
    </w:p>
    <w:p w14:paraId="22593231" w14:textId="77777777" w:rsidR="008F759A" w:rsidRDefault="00000000">
      <w:pPr>
        <w:numPr>
          <w:ilvl w:val="0"/>
          <w:numId w:val="12"/>
        </w:numPr>
        <w:spacing w:after="24" w:line="276" w:lineRule="auto"/>
        <w:ind w:right="517" w:hanging="427"/>
        <w:jc w:val="both"/>
        <w:rPr>
          <w:rFonts w:ascii="Libre Franklin" w:eastAsia="Libre Franklin" w:hAnsi="Libre Franklin" w:cs="Libre Franklin"/>
        </w:rPr>
      </w:pPr>
      <w:r>
        <w:rPr>
          <w:rFonts w:ascii="Libre Franklin" w:eastAsia="Libre Franklin" w:hAnsi="Libre Franklin" w:cs="Libre Franklin"/>
        </w:rPr>
        <w:t>Increasing secretiveness around behaviours.</w:t>
      </w:r>
    </w:p>
    <w:p w14:paraId="52E73679" w14:textId="77777777" w:rsidR="008F759A" w:rsidRDefault="00000000">
      <w:pPr>
        <w:numPr>
          <w:ilvl w:val="0"/>
          <w:numId w:val="12"/>
        </w:numPr>
        <w:spacing w:after="350" w:line="276" w:lineRule="auto"/>
        <w:ind w:right="517" w:hanging="427"/>
        <w:jc w:val="both"/>
        <w:rPr>
          <w:rFonts w:ascii="Libre Franklin" w:eastAsia="Libre Franklin" w:hAnsi="Libre Franklin" w:cs="Libre Franklin"/>
        </w:rPr>
      </w:pPr>
      <w:r>
        <w:rPr>
          <w:rFonts w:ascii="Libre Franklin" w:eastAsia="Libre Franklin" w:hAnsi="Libre Franklin" w:cs="Libre Franklin"/>
        </w:rPr>
        <w:t xml:space="preserve">Self-harm or significant changes in emotional well-being. </w:t>
      </w:r>
    </w:p>
    <w:p w14:paraId="0B21B466"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30" w:name="_qsh70q" w:colFirst="0" w:colLast="0"/>
      <w:bookmarkEnd w:id="30"/>
      <w:r>
        <w:rPr>
          <w:rFonts w:ascii="Libre Franklin" w:eastAsia="Libre Franklin" w:hAnsi="Libre Franklin" w:cs="Libre Franklin"/>
          <w:smallCaps/>
          <w:color w:val="0000FF"/>
          <w:sz w:val="24"/>
          <w:szCs w:val="24"/>
        </w:rPr>
        <w:t xml:space="preserve">Section 4.7: Child-on-child Abuse </w:t>
      </w:r>
    </w:p>
    <w:p w14:paraId="27126ADF"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We recognise that our schools have students aged from 2 years old to 18 years old, and therefore appropriate supervision is in place, where necessary.  Children can abuse other children.  This is generally referred to as Child-on-child Abuse and can take many forms. This can include but is not limited to:   </w:t>
      </w:r>
    </w:p>
    <w:p w14:paraId="089AC13C" w14:textId="77777777" w:rsidR="008F759A" w:rsidRDefault="00000000">
      <w:pPr>
        <w:numPr>
          <w:ilvl w:val="0"/>
          <w:numId w:val="2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lastRenderedPageBreak/>
        <w:t xml:space="preserve">bullying (including cyberbullying, prejudice-based and discriminatory bullying) </w:t>
      </w:r>
    </w:p>
    <w:p w14:paraId="33F3D491" w14:textId="77777777" w:rsidR="008F759A" w:rsidRDefault="00000000">
      <w:pPr>
        <w:numPr>
          <w:ilvl w:val="0"/>
          <w:numId w:val="2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abuse in intimate personal relationships between children (sometimes known as ‘teenage relationship abuse’)</w:t>
      </w:r>
    </w:p>
    <w:p w14:paraId="2C2E9A3D" w14:textId="77777777" w:rsidR="008F759A" w:rsidRDefault="00000000">
      <w:pPr>
        <w:numPr>
          <w:ilvl w:val="0"/>
          <w:numId w:val="2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physical abuse such as hitting, kicking, shaking, biting, hair-pulling or otherwise causing physical harm). (this may include an online element which facilitates, threatens and/or encourages physical abuse)</w:t>
      </w:r>
    </w:p>
    <w:p w14:paraId="12DFEEA7" w14:textId="77777777" w:rsidR="008F759A" w:rsidRDefault="00000000">
      <w:pPr>
        <w:numPr>
          <w:ilvl w:val="0"/>
          <w:numId w:val="2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sexual violence, such as rape, assault by penetration and sexual assault; (this may include an online element which facilitates, threatens and/or encourages sexual violence)</w:t>
      </w:r>
    </w:p>
    <w:p w14:paraId="33D34400" w14:textId="77777777" w:rsidR="008F759A" w:rsidRDefault="00000000">
      <w:pPr>
        <w:numPr>
          <w:ilvl w:val="0"/>
          <w:numId w:val="2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sexual harassment, such as sexual comments, remarks, jokes and online sexual harassment, which may be standalone or part of a broader pattern of abuse</w:t>
      </w:r>
    </w:p>
    <w:p w14:paraId="4AE48AD7" w14:textId="77777777" w:rsidR="008F759A" w:rsidRDefault="00000000">
      <w:pPr>
        <w:numPr>
          <w:ilvl w:val="0"/>
          <w:numId w:val="2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causing someone to engage in sexual activity without consent, such as forcing someone to strip, touch themselves sexually, or to engage in sexual activity with a third party </w:t>
      </w:r>
    </w:p>
    <w:p w14:paraId="3CAF47F3" w14:textId="77777777" w:rsidR="008F759A" w:rsidRDefault="00000000">
      <w:pPr>
        <w:numPr>
          <w:ilvl w:val="0"/>
          <w:numId w:val="2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consensual and non-consensual sharing of nude and semi-nude images and/or videos (also known as sexting or youth produced sexual imagery)</w:t>
      </w:r>
    </w:p>
    <w:p w14:paraId="2B681A0F" w14:textId="77777777" w:rsidR="008F759A" w:rsidRDefault="00000000">
      <w:pPr>
        <w:numPr>
          <w:ilvl w:val="0"/>
          <w:numId w:val="2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upskirting, which typically involves taking a picture under a person’s clothing without their permission, with the intention of viewing their genitals or buttocks to obtain sexual gratification, or cause the victim humiliation, distress, or alarm</w:t>
      </w:r>
    </w:p>
    <w:p w14:paraId="53BC70B0" w14:textId="77777777" w:rsidR="008F759A" w:rsidRDefault="00000000">
      <w:pPr>
        <w:numPr>
          <w:ilvl w:val="0"/>
          <w:numId w:val="27"/>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initiation/hazing type violence and rituals (this could include activities involving harassment, abuse or humiliation used as a way of initiating a person into a group and may also include an online element).</w:t>
      </w:r>
    </w:p>
    <w:p w14:paraId="7F3BF576" w14:textId="77777777" w:rsidR="008F759A" w:rsidRDefault="008F759A">
      <w:pPr>
        <w:spacing w:line="276" w:lineRule="auto"/>
        <w:ind w:right="517"/>
        <w:jc w:val="both"/>
        <w:rPr>
          <w:rFonts w:ascii="Libre Franklin" w:eastAsia="Libre Franklin" w:hAnsi="Libre Franklin" w:cs="Libre Franklin"/>
        </w:rPr>
      </w:pPr>
    </w:p>
    <w:p w14:paraId="3A44B4CA" w14:textId="77777777" w:rsidR="008F759A" w:rsidRDefault="00000000">
      <w:pPr>
        <w:spacing w:before="100" w:after="4" w:line="276" w:lineRule="auto"/>
        <w:ind w:right="465"/>
        <w:rPr>
          <w:rFonts w:ascii="Libre Franklin" w:eastAsia="Libre Franklin" w:hAnsi="Libre Franklin" w:cs="Libre Franklin"/>
        </w:rPr>
      </w:pPr>
      <w:r>
        <w:rPr>
          <w:rFonts w:ascii="Libre Franklin" w:eastAsia="Libre Franklin" w:hAnsi="Libre Franklin" w:cs="Libre Franklin"/>
        </w:rPr>
        <w:t xml:space="preserve">Child-on-child Abuse can affect their social, mental and emotional health. </w:t>
      </w:r>
    </w:p>
    <w:p w14:paraId="78D88C36" w14:textId="77777777" w:rsidR="008F759A" w:rsidRDefault="00000000">
      <w:pPr>
        <w:spacing w:before="100" w:after="5" w:line="276" w:lineRule="auto"/>
        <w:ind w:right="536"/>
        <w:rPr>
          <w:rFonts w:ascii="Libre Franklin" w:eastAsia="Libre Franklin" w:hAnsi="Libre Franklin" w:cs="Libre Franklin"/>
        </w:rPr>
      </w:pPr>
      <w:r>
        <w:rPr>
          <w:rFonts w:ascii="Libre Franklin" w:eastAsia="Libre Franklin" w:hAnsi="Libre Franklin" w:cs="Libre Franklin"/>
        </w:rPr>
        <w:t>The prevention of Child-on-child Abuse is taught through the PSHE curriculum, assemblies and other whole school curricular themed days.  This includes, but is not limited to, developmentally appropriate topics such as personal rights, boundaries and consent, identification of trusted adults, online safety and digital literacy, healthy relationships and healthy sexual behaviour.</w:t>
      </w:r>
    </w:p>
    <w:p w14:paraId="2687E3DD"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Abuse is abuse and should never be tolerated or passed off as ‘banter’, ‘just having a laugh’ or ‘part of growing up’. All child-on-child abuse is unacceptable and will be treated seriously. </w:t>
      </w:r>
    </w:p>
    <w:p w14:paraId="463D4CA8"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 xml:space="preserve">Whenever a child may have harmed another, the school is aware of its responsibilities to both children. In instances where there is reasonable cause to suspect that a child is suffering, or likely to suffer, significant harm it will be referred to as a child protection concern. The school adopts a rigorous anti-bullying policy including procedures to </w:t>
      </w:r>
      <w:r>
        <w:rPr>
          <w:rFonts w:ascii="Libre Franklin" w:eastAsia="Libre Franklin" w:hAnsi="Libre Franklin" w:cs="Libre Franklin"/>
        </w:rPr>
        <w:lastRenderedPageBreak/>
        <w:t xml:space="preserve">minimise the risk of child-on-child abuse, the recording, investigating and follow up processes, as part of ensuring every individual is safe and secure. </w:t>
      </w:r>
      <w:r>
        <w:rPr>
          <w:rFonts w:ascii="Libre Franklin" w:eastAsia="Libre Franklin" w:hAnsi="Libre Franklin" w:cs="Libre Franklin"/>
          <w:i/>
        </w:rPr>
        <w:t xml:space="preserve"> </w:t>
      </w:r>
    </w:p>
    <w:p w14:paraId="38B2ABCA"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It would be an expectation that in the event of a case of child-on-child abuse that all children involved, whether perpetrator or victim, would be treated as being ‘at risk’.  Any cases deemed to be of a criminal nature may be referred to the appropriate authority. </w:t>
      </w:r>
    </w:p>
    <w:p w14:paraId="3975274B"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Staff should be aware that abuse, neglect and safeguarding issues are rarely standalone events that can be covered by one definition or label. In most cases multiple issues will overlap with one another. </w:t>
      </w:r>
    </w:p>
    <w:p w14:paraId="5E7149F3"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31" w:name="_3as4poj" w:colFirst="0" w:colLast="0"/>
      <w:bookmarkEnd w:id="31"/>
      <w:r>
        <w:rPr>
          <w:rFonts w:ascii="Arial Narrow" w:eastAsia="Arial Narrow" w:hAnsi="Arial Narrow" w:cs="Arial Narrow"/>
          <w:color w:val="0000FF"/>
          <w:sz w:val="24"/>
          <w:szCs w:val="24"/>
        </w:rPr>
        <w:t xml:space="preserve">Issues to consider following a report of Child-on-child Abuse </w:t>
      </w:r>
    </w:p>
    <w:p w14:paraId="3B2EEA16"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will carefully consider any report of child-on-child abuse. The DSL is likely to have a complete safeguarding picture and be the most appropriate person to advise on the school’s initial response.  </w:t>
      </w:r>
    </w:p>
    <w:p w14:paraId="11D71CAC"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32" w:name="_1pxezwc" w:colFirst="0" w:colLast="0"/>
      <w:bookmarkEnd w:id="32"/>
      <w:r>
        <w:rPr>
          <w:rFonts w:ascii="Arial Narrow" w:eastAsia="Arial Narrow" w:hAnsi="Arial Narrow" w:cs="Arial Narrow"/>
          <w:color w:val="0000FF"/>
          <w:sz w:val="24"/>
          <w:szCs w:val="24"/>
        </w:rPr>
        <w:t xml:space="preserve">Important considerations </w:t>
      </w:r>
    </w:p>
    <w:p w14:paraId="04739B53" w14:textId="77777777" w:rsidR="008F759A" w:rsidRDefault="00000000">
      <w:pPr>
        <w:numPr>
          <w:ilvl w:val="0"/>
          <w:numId w:val="25"/>
        </w:numPr>
        <w:spacing w:line="276" w:lineRule="auto"/>
        <w:ind w:right="517" w:hanging="190"/>
        <w:jc w:val="both"/>
        <w:rPr>
          <w:rFonts w:ascii="Libre Franklin" w:eastAsia="Libre Franklin" w:hAnsi="Libre Franklin" w:cs="Libre Franklin"/>
        </w:rPr>
      </w:pPr>
      <w:r>
        <w:rPr>
          <w:rFonts w:ascii="Libre Franklin" w:eastAsia="Libre Franklin" w:hAnsi="Libre Franklin" w:cs="Libre Franklin"/>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14:paraId="621A7267" w14:textId="77777777" w:rsidR="008F759A" w:rsidRDefault="00000000">
      <w:pPr>
        <w:numPr>
          <w:ilvl w:val="0"/>
          <w:numId w:val="25"/>
        </w:numPr>
        <w:spacing w:line="276" w:lineRule="auto"/>
        <w:ind w:right="517" w:hanging="190"/>
        <w:jc w:val="both"/>
        <w:rPr>
          <w:rFonts w:ascii="Libre Franklin" w:eastAsia="Libre Franklin" w:hAnsi="Libre Franklin" w:cs="Libre Franklin"/>
        </w:rPr>
      </w:pPr>
      <w:r>
        <w:rPr>
          <w:rFonts w:ascii="Libre Franklin" w:eastAsia="Libre Franklin" w:hAnsi="Libre Franklin" w:cs="Libre Franklin"/>
        </w:rPr>
        <w:t xml:space="preserve">the nature of the alleged incident(s), including: whether a crime may have been committed and consideration of harmful sexual behaviour;  </w:t>
      </w:r>
    </w:p>
    <w:p w14:paraId="2BA3BC8D" w14:textId="77777777" w:rsidR="008F759A" w:rsidRDefault="00000000">
      <w:pPr>
        <w:numPr>
          <w:ilvl w:val="0"/>
          <w:numId w:val="25"/>
        </w:numPr>
        <w:spacing w:after="24" w:line="276" w:lineRule="auto"/>
        <w:ind w:right="517" w:hanging="190"/>
        <w:jc w:val="both"/>
        <w:rPr>
          <w:rFonts w:ascii="Libre Franklin" w:eastAsia="Libre Franklin" w:hAnsi="Libre Franklin" w:cs="Libre Franklin"/>
        </w:rPr>
      </w:pPr>
      <w:r>
        <w:rPr>
          <w:rFonts w:ascii="Libre Franklin" w:eastAsia="Libre Franklin" w:hAnsi="Libre Franklin" w:cs="Libre Franklin"/>
        </w:rPr>
        <w:t xml:space="preserve">the ages and developmental stages of the children involved;  </w:t>
      </w:r>
    </w:p>
    <w:p w14:paraId="43852C9D" w14:textId="77777777" w:rsidR="008F759A" w:rsidRDefault="00000000">
      <w:pPr>
        <w:numPr>
          <w:ilvl w:val="0"/>
          <w:numId w:val="25"/>
        </w:numPr>
        <w:spacing w:line="276" w:lineRule="auto"/>
        <w:ind w:right="517" w:hanging="190"/>
        <w:jc w:val="both"/>
        <w:rPr>
          <w:rFonts w:ascii="Libre Franklin" w:eastAsia="Libre Franklin" w:hAnsi="Libre Franklin" w:cs="Libre Franklin"/>
        </w:rPr>
      </w:pPr>
      <w:r>
        <w:rPr>
          <w:rFonts w:ascii="Libre Franklin" w:eastAsia="Libre Franklin" w:hAnsi="Libre Franklin" w:cs="Libre Franklin"/>
        </w:rPr>
        <w:t xml:space="preserve">any power imbalance between the children. For example, is the alleged perpetrator significantly older, more mature or more confident? Does the victim have a disability or learning difficulty? </w:t>
      </w:r>
    </w:p>
    <w:p w14:paraId="670D5022" w14:textId="77777777" w:rsidR="008F759A" w:rsidRDefault="00000000">
      <w:pPr>
        <w:numPr>
          <w:ilvl w:val="0"/>
          <w:numId w:val="25"/>
        </w:numPr>
        <w:spacing w:after="24" w:line="276" w:lineRule="auto"/>
        <w:ind w:right="517" w:hanging="190"/>
        <w:jc w:val="both"/>
        <w:rPr>
          <w:rFonts w:ascii="Libre Franklin" w:eastAsia="Libre Franklin" w:hAnsi="Libre Franklin" w:cs="Libre Franklin"/>
        </w:rPr>
      </w:pPr>
      <w:r>
        <w:rPr>
          <w:rFonts w:ascii="Libre Franklin" w:eastAsia="Libre Franklin" w:hAnsi="Libre Franklin" w:cs="Libre Franklin"/>
        </w:rPr>
        <w:t xml:space="preserve">if the alleged incident is a one-off or a sustained pattern of abuse;  </w:t>
      </w:r>
    </w:p>
    <w:p w14:paraId="04C82509" w14:textId="77777777" w:rsidR="008F759A" w:rsidRDefault="00000000">
      <w:pPr>
        <w:numPr>
          <w:ilvl w:val="0"/>
          <w:numId w:val="25"/>
        </w:numPr>
        <w:spacing w:line="276" w:lineRule="auto"/>
        <w:ind w:right="517" w:hanging="190"/>
        <w:jc w:val="both"/>
        <w:rPr>
          <w:rFonts w:ascii="Libre Franklin" w:eastAsia="Libre Franklin" w:hAnsi="Libre Franklin" w:cs="Libre Franklin"/>
        </w:rPr>
      </w:pPr>
      <w:r>
        <w:rPr>
          <w:rFonts w:ascii="Libre Franklin" w:eastAsia="Libre Franklin" w:hAnsi="Libre Franklin" w:cs="Libre Franklin"/>
        </w:rPr>
        <w:t>are there ongoing risks to the victim, other children, adult students or school staff?</w:t>
      </w:r>
    </w:p>
    <w:p w14:paraId="0D418757" w14:textId="77777777" w:rsidR="008F759A" w:rsidRDefault="00000000">
      <w:pPr>
        <w:numPr>
          <w:ilvl w:val="0"/>
          <w:numId w:val="25"/>
        </w:numPr>
        <w:spacing w:line="276" w:lineRule="auto"/>
        <w:ind w:right="517" w:hanging="190"/>
        <w:jc w:val="both"/>
        <w:rPr>
          <w:rFonts w:ascii="Libre Franklin" w:eastAsia="Libre Franklin" w:hAnsi="Libre Franklin" w:cs="Libre Franklin"/>
        </w:rPr>
      </w:pPr>
      <w:r>
        <w:rPr>
          <w:rFonts w:ascii="Libre Franklin" w:eastAsia="Libre Franklin" w:hAnsi="Libre Franklin" w:cs="Libre Franklin"/>
        </w:rPr>
        <w:t xml:space="preserve">The proximity of the alleged perpetrator and victim during and following the investigation </w:t>
      </w:r>
    </w:p>
    <w:p w14:paraId="25F1C982" w14:textId="77777777" w:rsidR="008F759A" w:rsidRDefault="00000000">
      <w:pPr>
        <w:spacing w:before="100" w:after="200" w:line="276" w:lineRule="auto"/>
        <w:ind w:left="221"/>
        <w:rPr>
          <w:rFonts w:ascii="Libre Franklin" w:eastAsia="Libre Franklin" w:hAnsi="Libre Franklin" w:cs="Libre Franklin"/>
        </w:rPr>
      </w:pPr>
      <w:r>
        <w:rPr>
          <w:rFonts w:ascii="Libre Franklin" w:eastAsia="Libre Franklin" w:hAnsi="Libre Franklin" w:cs="Libre Franklin"/>
        </w:rPr>
        <w:t xml:space="preserve"> </w:t>
      </w:r>
    </w:p>
    <w:p w14:paraId="47CC3CD8"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33" w:name="_49x2ik5" w:colFirst="0" w:colLast="0"/>
      <w:bookmarkEnd w:id="33"/>
      <w:r>
        <w:rPr>
          <w:rFonts w:ascii="Libre Franklin" w:eastAsia="Libre Franklin" w:hAnsi="Libre Franklin" w:cs="Libre Franklin"/>
          <w:smallCaps/>
          <w:color w:val="0000FF"/>
          <w:sz w:val="24"/>
          <w:szCs w:val="24"/>
        </w:rPr>
        <w:t xml:space="preserve">Section 4.8: Child Criminal Exploitation </w:t>
      </w:r>
    </w:p>
    <w:p w14:paraId="0147024A"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exploitation of children involves exploitative situations, contexts and relationships where young people (or a third person or persons) receive ‘something’ (for example food, accommodation, drugs, alcohol, cigarettes, affection, gifts, money) as a result of them completing a task on behalf of another individual or group of individuals; this is often of a criminal nature. Child Criminal </w:t>
      </w:r>
      <w:r>
        <w:rPr>
          <w:rFonts w:ascii="Libre Franklin" w:eastAsia="Libre Franklin" w:hAnsi="Libre Franklin" w:cs="Libre Franklin"/>
        </w:rPr>
        <w:lastRenderedPageBreak/>
        <w:t>Exploitation often occurs without the child’s immediate recognition, with the child believing that they are in control of the situation. In all cases, those exploiting the child have power over them by virtue of age, gender, intellect, physical strength and/or economic or other resources. Violence, abuse, coercion and intimidation are common; involvement in exploitative relationships being characterised in the main by the child's limited availability of choice resulting from their social/economic and/or emotional vulnerability.</w:t>
      </w:r>
    </w:p>
    <w:p w14:paraId="1C2F7FDE"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 </w:t>
      </w:r>
    </w:p>
    <w:p w14:paraId="654916DA"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34" w:name="_2p2csry" w:colFirst="0" w:colLast="0"/>
      <w:bookmarkEnd w:id="34"/>
      <w:r>
        <w:rPr>
          <w:rFonts w:ascii="Libre Franklin" w:eastAsia="Libre Franklin" w:hAnsi="Libre Franklin" w:cs="Libre Franklin"/>
          <w:smallCaps/>
          <w:color w:val="0000FF"/>
          <w:sz w:val="24"/>
          <w:szCs w:val="24"/>
        </w:rPr>
        <w:t>Section 4.9: Domestic Abuse</w:t>
      </w:r>
    </w:p>
    <w:p w14:paraId="3FFE9F2C"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262D216B"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35" w:name="_147n2zr" w:colFirst="0" w:colLast="0"/>
      <w:bookmarkEnd w:id="35"/>
      <w:r>
        <w:rPr>
          <w:rFonts w:ascii="Libre Franklin" w:eastAsia="Libre Franklin" w:hAnsi="Libre Franklin" w:cs="Libre Franklin"/>
          <w:smallCaps/>
          <w:color w:val="FFFFFF"/>
          <w:sz w:val="24"/>
          <w:szCs w:val="24"/>
        </w:rPr>
        <w:t xml:space="preserve">Section 5: Specific Safeguarding Issues </w:t>
      </w:r>
    </w:p>
    <w:p w14:paraId="2C67D5D2"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is vigilant regarding specific safeguarding issues that may include but are not limited to: Child Sexual Exploitation (CSE), Child Criminal Exploitation (CCE), Radicalisation, Bullying, Domestic Abuse, Drug Abuse, fabricated or induced illness, Female Genital Mutilation (FGM), forced marriage, missing children, gang and youth violence, gender-based violence, honour-based violence (HBV), mental health, cyber-bullying including sexting, trafficking, water, fire, acid, road and railways and teenage relationship abuse.  </w:t>
      </w:r>
    </w:p>
    <w:p w14:paraId="2682ABDD" w14:textId="77777777" w:rsidR="008F759A" w:rsidRDefault="00000000">
      <w:pPr>
        <w:spacing w:before="100" w:after="200" w:line="276" w:lineRule="auto"/>
        <w:ind w:left="221"/>
        <w:rPr>
          <w:rFonts w:ascii="Libre Franklin" w:eastAsia="Libre Franklin" w:hAnsi="Libre Franklin" w:cs="Libre Franklin"/>
        </w:rPr>
      </w:pPr>
      <w:r>
        <w:rPr>
          <w:rFonts w:ascii="Libre Franklin" w:eastAsia="Libre Franklin" w:hAnsi="Libre Franklin" w:cs="Libre Franklin"/>
        </w:rPr>
        <w:t xml:space="preserve"> </w:t>
      </w:r>
    </w:p>
    <w:p w14:paraId="7E07F734"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36" w:name="_3o7alnk" w:colFirst="0" w:colLast="0"/>
      <w:bookmarkEnd w:id="36"/>
      <w:r>
        <w:rPr>
          <w:rFonts w:ascii="Libre Franklin" w:eastAsia="Libre Franklin" w:hAnsi="Libre Franklin" w:cs="Libre Franklin"/>
          <w:smallCaps/>
          <w:color w:val="0000FF"/>
          <w:sz w:val="24"/>
          <w:szCs w:val="24"/>
        </w:rPr>
        <w:t>Section 5.1: Female Genital Mutilation (FGM)</w:t>
      </w:r>
    </w:p>
    <w:p w14:paraId="12A36F65" w14:textId="77777777" w:rsidR="008F759A" w:rsidRDefault="00000000">
      <w:pPr>
        <w:spacing w:before="100" w:after="10" w:line="276" w:lineRule="auto"/>
        <w:ind w:right="519"/>
        <w:rPr>
          <w:rFonts w:ascii="Libre Franklin" w:eastAsia="Libre Franklin" w:hAnsi="Libre Franklin" w:cs="Libre Franklin"/>
        </w:rPr>
      </w:pPr>
      <w:r>
        <w:rPr>
          <w:rFonts w:ascii="Libre Franklin" w:eastAsia="Libre Franklin" w:hAnsi="Libre Franklin" w:cs="Libre Franklin"/>
        </w:rPr>
        <w:t xml:space="preserve">FGM comprises all procedures involving partial or total removal of the external female genitalia or other injury to the female genital organs. It is illegal in the UK, Kenya and Tanzania and a form of child abuse with long-lasting harmful consequences.  </w:t>
      </w:r>
    </w:p>
    <w:p w14:paraId="22F51F94"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recognises the statutory duty to report cases of FGM involving children. Section 5B of the Female Genital Mutilation Act 2003 (as inserted by section 74 of the Serious Crime Act 2015), places a statutory duty upon teachers, social workers and healthcare professionals to report to the police where they discover that FGM appears to have been carried out on a girl under 18.   </w:t>
      </w:r>
    </w:p>
    <w:p w14:paraId="30C938D9"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will seek further clarification from parents requesting extended periods of absence for their daughters and will be mindful of childs who are travelling to </w:t>
      </w:r>
      <w:r>
        <w:rPr>
          <w:rFonts w:ascii="Libre Franklin" w:eastAsia="Libre Franklin" w:hAnsi="Libre Franklin" w:cs="Libre Franklin"/>
        </w:rPr>
        <w:lastRenderedPageBreak/>
        <w:t xml:space="preserve">countries where FGM is known to be practiced, again engaging with parents to seek further information as appropriate. The school will seek further expertise and support when necessary but has identified the following as of greater significance to the school community at this time: Online-Safety, Children Missing Education, preventing radicalisation and looked after children.   </w:t>
      </w:r>
    </w:p>
    <w:p w14:paraId="3296ACA2"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Further information can be found in the Group Honour-Based Violence Policy</w:t>
      </w:r>
    </w:p>
    <w:p w14:paraId="5969877C"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37" w:name="_23ckvvd" w:colFirst="0" w:colLast="0"/>
      <w:bookmarkEnd w:id="37"/>
      <w:r>
        <w:rPr>
          <w:rFonts w:ascii="Libre Franklin" w:eastAsia="Libre Franklin" w:hAnsi="Libre Franklin" w:cs="Libre Franklin"/>
          <w:smallCaps/>
          <w:color w:val="0000FF"/>
          <w:sz w:val="24"/>
          <w:szCs w:val="24"/>
        </w:rPr>
        <w:t xml:space="preserve">Section 5.2: Online-Safety  </w:t>
      </w:r>
    </w:p>
    <w:p w14:paraId="407F8892"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All staff should be aware that technology is a significant component in many safeguarding and wellbeing issues. Children are at risk of abuse and other risks online as well as face to face. In many cases abuse and other risks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w:t>
      </w:r>
    </w:p>
    <w:p w14:paraId="77A731C9"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It is important that staff, parents and volunteers are alert to potential risks children may be exposed to, and that steps have been taken to mitigate the risk of this occurring, with specific reference to:  </w:t>
      </w:r>
    </w:p>
    <w:p w14:paraId="642DE9AC" w14:textId="77777777" w:rsidR="008F759A" w:rsidRDefault="00000000">
      <w:pPr>
        <w:numPr>
          <w:ilvl w:val="0"/>
          <w:numId w:val="1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b/>
          <w:i/>
        </w:rPr>
        <w:t xml:space="preserve">Content </w:t>
      </w:r>
      <w:r>
        <w:rPr>
          <w:rFonts w:ascii="Libre Franklin" w:eastAsia="Libre Franklin" w:hAnsi="Libre Franklin" w:cs="Libre Franklin"/>
        </w:rPr>
        <w:t xml:space="preserve">– e.g. exposure to age inappropriate material, inaccurate or misleading information, socially unacceptable material (e.g. inciting violence, hate or intolerance) and illegal material (including images of child abuse).  </w:t>
      </w:r>
    </w:p>
    <w:p w14:paraId="506A5CDA" w14:textId="77777777" w:rsidR="008F759A" w:rsidRDefault="00000000">
      <w:pPr>
        <w:numPr>
          <w:ilvl w:val="0"/>
          <w:numId w:val="1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b/>
          <w:i/>
        </w:rPr>
        <w:t xml:space="preserve">Contact </w:t>
      </w:r>
      <w:r>
        <w:rPr>
          <w:rFonts w:ascii="Libre Franklin" w:eastAsia="Libre Franklin" w:hAnsi="Libre Franklin" w:cs="Libre Franklin"/>
        </w:rPr>
        <w:t xml:space="preserve">– e.g. grooming using communication technologies leading to inappropriate behaviour or abuse. </w:t>
      </w:r>
    </w:p>
    <w:p w14:paraId="1B78EA38" w14:textId="77777777" w:rsidR="008F759A" w:rsidRDefault="00000000">
      <w:pPr>
        <w:numPr>
          <w:ilvl w:val="0"/>
          <w:numId w:val="1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b/>
          <w:i/>
        </w:rPr>
        <w:t xml:space="preserve">Commerce </w:t>
      </w:r>
      <w:r>
        <w:rPr>
          <w:rFonts w:ascii="Libre Franklin" w:eastAsia="Libre Franklin" w:hAnsi="Libre Franklin" w:cs="Libre Franklin"/>
        </w:rPr>
        <w:t xml:space="preserve">– e.g. exposure to inappropriate advertising, online gambling, identity theft and financial scams. </w:t>
      </w:r>
    </w:p>
    <w:p w14:paraId="08BE23B7" w14:textId="77777777" w:rsidR="008F759A" w:rsidRDefault="00000000">
      <w:pPr>
        <w:numPr>
          <w:ilvl w:val="0"/>
          <w:numId w:val="10"/>
        </w:numPr>
        <w:spacing w:after="4" w:line="276" w:lineRule="auto"/>
        <w:ind w:right="517" w:hanging="360"/>
        <w:jc w:val="both"/>
        <w:rPr>
          <w:rFonts w:ascii="Libre Franklin" w:eastAsia="Libre Franklin" w:hAnsi="Libre Franklin" w:cs="Libre Franklin"/>
        </w:rPr>
      </w:pPr>
      <w:r>
        <w:rPr>
          <w:rFonts w:ascii="Libre Franklin" w:eastAsia="Libre Franklin" w:hAnsi="Libre Franklin" w:cs="Libre Franklin"/>
          <w:b/>
          <w:i/>
        </w:rPr>
        <w:t xml:space="preserve">Culture </w:t>
      </w:r>
      <w:r>
        <w:rPr>
          <w:rFonts w:ascii="Libre Franklin" w:eastAsia="Libre Franklin" w:hAnsi="Libre Franklin" w:cs="Libre Franklin"/>
        </w:rPr>
        <w:t xml:space="preserve">– e.g. bullying via websites, mobile phones or other communication technologies, or inappropriate downloading of copyright materials (i.e. music, films, images); exposure to inappropriate advertising, online gambling and financial scams. </w:t>
      </w:r>
    </w:p>
    <w:p w14:paraId="016CCDE5"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 xml:space="preserve">Addressing these issues through training for staff and volunteers and awareness raising with service users, or members of the community, will be undertaken by the school.  All staff should be aware of the school’s policy on ‘Acceptable Computer and Internet Usage’ and ‘Communication’.  </w:t>
      </w:r>
    </w:p>
    <w:p w14:paraId="46237653"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Children are taught about the dangers associated with online activities and this begins with the Nursery children (e.g. through exploration of relevant online-safety story books and age appropriate literature.) </w:t>
      </w:r>
    </w:p>
    <w:p w14:paraId="597F2778"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lastRenderedPageBreak/>
        <w:t>Children, Staff and Parents are expected to read and to sign ‘Acceptable IT Usage’ agreements, including for Remote Teaching and Learning periods.  Samples of these can be found in the Group IT Documents.</w:t>
      </w:r>
    </w:p>
    <w:p w14:paraId="7E19F950"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38" w:name="_ihv636" w:colFirst="0" w:colLast="0"/>
      <w:bookmarkEnd w:id="38"/>
      <w:r>
        <w:rPr>
          <w:rFonts w:ascii="Libre Franklin" w:eastAsia="Libre Franklin" w:hAnsi="Libre Franklin" w:cs="Libre Franklin"/>
          <w:smallCaps/>
          <w:color w:val="0000FF"/>
          <w:sz w:val="24"/>
          <w:szCs w:val="24"/>
        </w:rPr>
        <w:t>Section 5.3: Children Missing in Education (CME)</w:t>
      </w:r>
    </w:p>
    <w:p w14:paraId="457E6048"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A child who is missing from school is a potential indication of abuse and neglect. The school registers all children daily and will follow up on unaccounted absence. Parents are expected to work with the school in informing the school at the earliest opportunity and within 24 hours in writing. Early intervention is necessary to identify the existence of any underlying safeguarding risk and to help prevent the risks of a child going missing in the future.  </w:t>
      </w:r>
    </w:p>
    <w:p w14:paraId="1C408B7E" w14:textId="77777777" w:rsidR="008F759A" w:rsidRDefault="00000000">
      <w:pPr>
        <w:spacing w:before="100" w:after="353" w:line="276" w:lineRule="auto"/>
        <w:ind w:right="517"/>
        <w:rPr>
          <w:rFonts w:ascii="Libre Franklin" w:eastAsia="Libre Franklin" w:hAnsi="Libre Franklin" w:cs="Libre Franklin"/>
        </w:rPr>
      </w:pPr>
      <w:r>
        <w:rPr>
          <w:rFonts w:ascii="Libre Franklin" w:eastAsia="Libre Franklin" w:hAnsi="Libre Franklin" w:cs="Libre Franklin"/>
        </w:rPr>
        <w:t>The school has a specific whole school policy for responding to a missing child and non-attendance where there are concerns for the welfare of a child at the school (The Braeburn Group Missing Child in Education Policy).</w:t>
      </w:r>
    </w:p>
    <w:p w14:paraId="73341260"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39" w:name="_32hioqz" w:colFirst="0" w:colLast="0"/>
      <w:bookmarkEnd w:id="39"/>
      <w:r>
        <w:rPr>
          <w:rFonts w:ascii="Libre Franklin" w:eastAsia="Libre Franklin" w:hAnsi="Libre Franklin" w:cs="Libre Franklin"/>
          <w:smallCaps/>
          <w:color w:val="0000FF"/>
          <w:sz w:val="24"/>
          <w:szCs w:val="24"/>
        </w:rPr>
        <w:t xml:space="preserve">Section 5.4: Children with Additional Educational Needs (AEN) and disabilities </w:t>
      </w:r>
    </w:p>
    <w:p w14:paraId="2FB1D028"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 xml:space="preserve">Children with AEN and disabilities can face additional safeguarding challenges. Additional barriers can exist when recognising abuse and neglect in this group of children, including: </w:t>
      </w:r>
    </w:p>
    <w:p w14:paraId="538B5BEE" w14:textId="77777777" w:rsidR="008F759A" w:rsidRDefault="00000000">
      <w:pPr>
        <w:numPr>
          <w:ilvl w:val="0"/>
          <w:numId w:val="22"/>
        </w:numPr>
        <w:spacing w:after="24" w:line="276" w:lineRule="auto"/>
        <w:ind w:right="517" w:hanging="245"/>
        <w:jc w:val="both"/>
        <w:rPr>
          <w:rFonts w:ascii="Libre Franklin" w:eastAsia="Libre Franklin" w:hAnsi="Libre Franklin" w:cs="Libre Franklin"/>
        </w:rPr>
      </w:pPr>
      <w:r>
        <w:rPr>
          <w:rFonts w:ascii="Cardo" w:eastAsia="Cardo" w:hAnsi="Cardo" w:cs="Cardo"/>
        </w:rPr>
        <w:t xml:space="preserve">assumptions that indicators of possible abuse such as behaviour, mood and injury relate to the child’s disability without further exploration; </w:t>
      </w:r>
    </w:p>
    <w:p w14:paraId="2452ABA7" w14:textId="77777777" w:rsidR="008F759A" w:rsidRDefault="00000000">
      <w:pPr>
        <w:numPr>
          <w:ilvl w:val="0"/>
          <w:numId w:val="22"/>
        </w:numPr>
        <w:spacing w:after="24" w:line="276" w:lineRule="auto"/>
        <w:ind w:right="517" w:hanging="245"/>
        <w:jc w:val="both"/>
        <w:rPr>
          <w:rFonts w:ascii="Libre Franklin" w:eastAsia="Libre Franklin" w:hAnsi="Libre Franklin" w:cs="Libre Franklin"/>
        </w:rPr>
      </w:pPr>
      <w:r>
        <w:rPr>
          <w:rFonts w:ascii="Libre Franklin" w:eastAsia="Libre Franklin" w:hAnsi="Libre Franklin" w:cs="Libre Franklin"/>
        </w:rPr>
        <w:t xml:space="preserve">children with AEN and disabilities can be disproportionately impacted by things like: </w:t>
      </w:r>
    </w:p>
    <w:p w14:paraId="128FF89E" w14:textId="77777777" w:rsidR="008F759A" w:rsidRDefault="00000000">
      <w:pPr>
        <w:numPr>
          <w:ilvl w:val="0"/>
          <w:numId w:val="21"/>
        </w:numPr>
        <w:spacing w:after="24" w:line="276" w:lineRule="auto"/>
        <w:ind w:right="517" w:hanging="450"/>
        <w:jc w:val="both"/>
        <w:rPr>
          <w:rFonts w:ascii="Libre Franklin" w:eastAsia="Libre Franklin" w:hAnsi="Libre Franklin" w:cs="Libre Franklin"/>
        </w:rPr>
      </w:pPr>
      <w:r>
        <w:rPr>
          <w:rFonts w:ascii="Libre Franklin" w:eastAsia="Libre Franklin" w:hAnsi="Libre Franklin" w:cs="Libre Franklin"/>
        </w:rPr>
        <w:t xml:space="preserve">Bullying without outwardly showing any signs </w:t>
      </w:r>
    </w:p>
    <w:p w14:paraId="38417BCC" w14:textId="77777777" w:rsidR="008F759A" w:rsidRDefault="00000000">
      <w:pPr>
        <w:numPr>
          <w:ilvl w:val="0"/>
          <w:numId w:val="21"/>
        </w:numPr>
        <w:spacing w:after="349" w:line="276" w:lineRule="auto"/>
        <w:ind w:right="517" w:hanging="450"/>
        <w:jc w:val="both"/>
        <w:rPr>
          <w:rFonts w:ascii="Libre Franklin" w:eastAsia="Libre Franklin" w:hAnsi="Libre Franklin" w:cs="Libre Franklin"/>
        </w:rPr>
      </w:pPr>
      <w:r>
        <w:rPr>
          <w:rFonts w:ascii="Libre Franklin" w:eastAsia="Libre Franklin" w:hAnsi="Libre Franklin" w:cs="Libre Franklin"/>
        </w:rPr>
        <w:t xml:space="preserve">Communication barriers and difficulties in overcoming these barriers. </w:t>
      </w:r>
    </w:p>
    <w:p w14:paraId="43371601" w14:textId="77777777" w:rsidR="008F759A" w:rsidRDefault="00000000">
      <w:pPr>
        <w:spacing w:after="349" w:line="276" w:lineRule="auto"/>
        <w:ind w:right="517"/>
        <w:jc w:val="both"/>
        <w:rPr>
          <w:rFonts w:ascii="Libre Franklin" w:eastAsia="Libre Franklin" w:hAnsi="Libre Franklin" w:cs="Libre Franklin"/>
        </w:rPr>
      </w:pPr>
      <w:r>
        <w:rPr>
          <w:rFonts w:ascii="Libre Franklin" w:eastAsia="Libre Franklin" w:hAnsi="Libre Franklin" w:cs="Libre Franklin"/>
        </w:rPr>
        <w:t>Any reports of abuse involving children with AEN and disabilities requires close liaison with the DSL (or deputy DSL) and the SENCO/Inclusion Lead or the named person with oversight for AEN and disabilities.</w:t>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p>
    <w:p w14:paraId="3353F67C"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40" w:name="_1hmsyys" w:colFirst="0" w:colLast="0"/>
      <w:bookmarkEnd w:id="40"/>
      <w:r>
        <w:rPr>
          <w:rFonts w:ascii="Libre Franklin" w:eastAsia="Libre Franklin" w:hAnsi="Libre Franklin" w:cs="Libre Franklin"/>
          <w:smallCaps/>
          <w:color w:val="0000FF"/>
          <w:sz w:val="24"/>
          <w:szCs w:val="24"/>
        </w:rPr>
        <w:t xml:space="preserve">Section 5.5: Preventing Radicalisation </w:t>
      </w:r>
    </w:p>
    <w:p w14:paraId="3723CFE2" w14:textId="77777777" w:rsidR="008F759A" w:rsidRDefault="00000000">
      <w:pPr>
        <w:spacing w:before="100" w:after="405" w:line="276" w:lineRule="auto"/>
        <w:ind w:right="517"/>
        <w:rPr>
          <w:rFonts w:ascii="Libre Franklin" w:eastAsia="Libre Franklin" w:hAnsi="Libre Franklin" w:cs="Libre Franklin"/>
        </w:rPr>
      </w:pPr>
      <w:r>
        <w:rPr>
          <w:rFonts w:ascii="Libre Franklin" w:eastAsia="Libre Franklin" w:hAnsi="Libre Franklin" w:cs="Libre Franklin"/>
        </w:rPr>
        <w:t xml:space="preserve">The risk of radicalisation is the product of a number of factors and identifying this risk requires that staff exercise their professional judgement, seeking further advice as necessary. It may be combined with other vulnerabilities or may be the only risk identified. Potential indicators include: </w:t>
      </w:r>
    </w:p>
    <w:p w14:paraId="73EAECF6" w14:textId="77777777" w:rsidR="008F759A" w:rsidRDefault="00000000">
      <w:pPr>
        <w:numPr>
          <w:ilvl w:val="0"/>
          <w:numId w:val="5"/>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Use of inappropriate language. </w:t>
      </w:r>
    </w:p>
    <w:p w14:paraId="16918DBC" w14:textId="77777777" w:rsidR="008F759A" w:rsidRDefault="00000000">
      <w:pPr>
        <w:numPr>
          <w:ilvl w:val="0"/>
          <w:numId w:val="5"/>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Possession of violent extremist literature.   </w:t>
      </w:r>
    </w:p>
    <w:p w14:paraId="68F71C38" w14:textId="77777777" w:rsidR="008F759A" w:rsidRDefault="00000000">
      <w:pPr>
        <w:numPr>
          <w:ilvl w:val="0"/>
          <w:numId w:val="5"/>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lastRenderedPageBreak/>
        <w:t xml:space="preserve">Behavioural changes. </w:t>
      </w:r>
    </w:p>
    <w:p w14:paraId="6B026FA6" w14:textId="77777777" w:rsidR="008F759A" w:rsidRDefault="00000000">
      <w:pPr>
        <w:numPr>
          <w:ilvl w:val="0"/>
          <w:numId w:val="5"/>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The expression of extremist views. </w:t>
      </w:r>
    </w:p>
    <w:p w14:paraId="5782354E" w14:textId="77777777" w:rsidR="008F759A" w:rsidRDefault="00000000">
      <w:pPr>
        <w:numPr>
          <w:ilvl w:val="0"/>
          <w:numId w:val="5"/>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Advocating violent actions and means. </w:t>
      </w:r>
    </w:p>
    <w:p w14:paraId="3943D0DF" w14:textId="77777777" w:rsidR="008F759A" w:rsidRDefault="00000000">
      <w:pPr>
        <w:numPr>
          <w:ilvl w:val="0"/>
          <w:numId w:val="5"/>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Association with known extremists. </w:t>
      </w:r>
    </w:p>
    <w:p w14:paraId="79B0C530" w14:textId="77777777" w:rsidR="008F759A" w:rsidRDefault="00000000">
      <w:pPr>
        <w:numPr>
          <w:ilvl w:val="0"/>
          <w:numId w:val="5"/>
        </w:numPr>
        <w:spacing w:after="266"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Seeking to recruit others to an extremist ideology. </w:t>
      </w:r>
    </w:p>
    <w:p w14:paraId="0D89BBE6"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41" w:name="_41mghml" w:colFirst="0" w:colLast="0"/>
      <w:bookmarkEnd w:id="41"/>
      <w:r>
        <w:rPr>
          <w:rFonts w:ascii="Arial Narrow" w:eastAsia="Arial Narrow" w:hAnsi="Arial Narrow" w:cs="Arial Narrow"/>
          <w:color w:val="0000FF"/>
          <w:sz w:val="24"/>
          <w:szCs w:val="24"/>
        </w:rPr>
        <w:t xml:space="preserve">Training </w:t>
      </w:r>
    </w:p>
    <w:p w14:paraId="77FA2AF6"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provides different levels of training to develop awareness amongst staff (Prevent Training). The DSL has primary responsibility. Training is designed so that staff can identify those individuals that are vulnerable to radicalisation and know how to respond. </w:t>
      </w:r>
    </w:p>
    <w:p w14:paraId="534F1959"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42" w:name="_2grqrue" w:colFirst="0" w:colLast="0"/>
      <w:bookmarkEnd w:id="42"/>
      <w:r>
        <w:rPr>
          <w:rFonts w:ascii="Arial Narrow" w:eastAsia="Arial Narrow" w:hAnsi="Arial Narrow" w:cs="Arial Narrow"/>
          <w:color w:val="0000FF"/>
          <w:sz w:val="24"/>
          <w:szCs w:val="24"/>
        </w:rPr>
        <w:t>Risk assessments</w:t>
      </w:r>
    </w:p>
    <w:p w14:paraId="1C8C6073"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will, as and when appropriate, conduct assessments of the risk to individuals. Staff with concerns about a child should raise these with the DSL who may seek further advice and conduct an assessment using the risk indicators. </w:t>
      </w:r>
    </w:p>
    <w:p w14:paraId="505CCB95"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43" w:name="_vx1227" w:colFirst="0" w:colLast="0"/>
      <w:bookmarkEnd w:id="43"/>
      <w:r>
        <w:rPr>
          <w:rFonts w:ascii="Arial Narrow" w:eastAsia="Arial Narrow" w:hAnsi="Arial Narrow" w:cs="Arial Narrow"/>
          <w:color w:val="0000FF"/>
          <w:sz w:val="24"/>
          <w:szCs w:val="24"/>
        </w:rPr>
        <w:t>Building Resilience to Radicalisation</w:t>
      </w:r>
    </w:p>
    <w:p w14:paraId="12FAE8A0"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promotes British Values to develop children’s resilience to radicalisation. This is achieved through a broad range of curriculum topics, the Pastoral Curriculum programme and co-curricular activities as well as guest speakers.   </w:t>
      </w:r>
    </w:p>
    <w:p w14:paraId="3EBAFF44"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44" w:name="_3fwokq0" w:colFirst="0" w:colLast="0"/>
      <w:bookmarkEnd w:id="44"/>
      <w:r>
        <w:rPr>
          <w:rFonts w:ascii="Arial Narrow" w:eastAsia="Arial Narrow" w:hAnsi="Arial Narrow" w:cs="Arial Narrow"/>
          <w:color w:val="0000FF"/>
          <w:sz w:val="24"/>
          <w:szCs w:val="24"/>
        </w:rPr>
        <w:t xml:space="preserve">Information Communication Technology </w:t>
      </w:r>
    </w:p>
    <w:p w14:paraId="26DFB5F0"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The school has</w:t>
      </w:r>
      <w:r>
        <w:rPr>
          <w:rFonts w:ascii="Libre Franklin" w:eastAsia="Libre Franklin" w:hAnsi="Libre Franklin" w:cs="Libre Franklin"/>
          <w:i/>
        </w:rPr>
        <w:t xml:space="preserve"> </w:t>
      </w:r>
      <w:r>
        <w:rPr>
          <w:rFonts w:ascii="Libre Franklin" w:eastAsia="Libre Franklin" w:hAnsi="Libre Franklin" w:cs="Libre Franklin"/>
        </w:rPr>
        <w:t xml:space="preserve">effective internet filters on the schools network to ensure that children are safe from terrorist and extremist material when accessing the internet in school. The school provides regular advice and guidance to equip children and staff to stay safe online and how to respond when they are concerned. </w:t>
      </w:r>
    </w:p>
    <w:p w14:paraId="6F5370AE"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 xml:space="preserve"> Further information can be found in the Group Prevent Policy.</w:t>
      </w:r>
    </w:p>
    <w:p w14:paraId="6F16C1C3"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45" w:name="_1v1yuxt" w:colFirst="0" w:colLast="0"/>
      <w:bookmarkEnd w:id="45"/>
      <w:r>
        <w:rPr>
          <w:rFonts w:ascii="Libre Franklin" w:eastAsia="Libre Franklin" w:hAnsi="Libre Franklin" w:cs="Libre Franklin"/>
          <w:smallCaps/>
          <w:color w:val="0000FF"/>
          <w:sz w:val="24"/>
          <w:szCs w:val="24"/>
        </w:rPr>
        <w:t xml:space="preserve">Section 5.6: Mental health </w:t>
      </w:r>
    </w:p>
    <w:p w14:paraId="57144E19"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will deal with any matters surrounding mental health, body image and the risks surrounding harm to themselves, as they arise. In cases of immediate concern, the School Nurse, in conjunction with the School Counsellor, will conduct a risk assessment and where appropriate will seek further expertise from a relevant agency.  The school seeks to support children experiencing problems and has a counselling service available.  </w:t>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p>
    <w:p w14:paraId="41050374" w14:textId="77777777" w:rsidR="008F759A" w:rsidRDefault="00000000">
      <w:pPr>
        <w:spacing w:before="240" w:after="240" w:line="276" w:lineRule="auto"/>
        <w:rPr>
          <w:rFonts w:ascii="Libre Franklin" w:eastAsia="Libre Franklin" w:hAnsi="Libre Franklin" w:cs="Libre Franklin"/>
          <w:sz w:val="28"/>
          <w:szCs w:val="28"/>
        </w:rPr>
      </w:pPr>
      <w:r>
        <w:rPr>
          <w:rFonts w:ascii="Libre Franklin" w:eastAsia="Libre Franklin" w:hAnsi="Libre Franklin" w:cs="Libre Franklin"/>
        </w:rPr>
        <w:lastRenderedPageBreak/>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786241F8"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Further information can be found in the Group Mental Health and Well-being Policy and Group Self-harm Policy.</w:t>
      </w:r>
    </w:p>
    <w:p w14:paraId="6C89B636"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46" w:name="_4f1mdlm" w:colFirst="0" w:colLast="0"/>
      <w:bookmarkEnd w:id="46"/>
      <w:r>
        <w:rPr>
          <w:rFonts w:ascii="Libre Franklin" w:eastAsia="Libre Franklin" w:hAnsi="Libre Franklin" w:cs="Libre Franklin"/>
          <w:smallCaps/>
          <w:color w:val="0000FF"/>
          <w:sz w:val="24"/>
          <w:szCs w:val="24"/>
        </w:rPr>
        <w:t xml:space="preserve">Section 5.7: Staff Ethical Code-of-Conduct </w:t>
      </w:r>
    </w:p>
    <w:p w14:paraId="7A201DD7"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Staff will ideally never place themselves with a child on their own.  On occasions where this is necessary and appropriate, staff must use a location that has good visibility at a time when other adults are present and in the vicinity.  This may include the occasional use of a personal car to ensure that a child is returned to school or home safely, or in an emergency to receive treatment. </w:t>
      </w:r>
    </w:p>
    <w:p w14:paraId="3D25B46C"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 xml:space="preserve">Staff will ensure that physical contact is necessary, professional, culturally sensitive and appropriate at all times, (staff will have had relevant training on this).  The school acknowledges that in some occasions there will be reasons where professional physical contact is appropriate such as when modelling actions in music or when coaching, offering appropriate comfort or restraint (when they are perceived to be at risk of harm to themselves or others).  All staff must ensure that on these occasions contact is necessary and should make a professional judgement as to whether the child has sufficient trust and confidence in them.  If there is any doubt the member of staff should always ask.  </w:t>
      </w:r>
    </w:p>
    <w:p w14:paraId="6A875BB0"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47" w:name="_2u6wntf" w:colFirst="0" w:colLast="0"/>
      <w:bookmarkEnd w:id="47"/>
      <w:r>
        <w:rPr>
          <w:rFonts w:ascii="Libre Franklin" w:eastAsia="Libre Franklin" w:hAnsi="Libre Franklin" w:cs="Libre Franklin"/>
          <w:smallCaps/>
          <w:color w:val="0000FF"/>
          <w:sz w:val="24"/>
          <w:szCs w:val="24"/>
        </w:rPr>
        <w:t>Section 5.8: One-to-one Interactions (including, but not exclusively, peripatetic coaches, music and learning support)</w:t>
      </w:r>
    </w:p>
    <w:p w14:paraId="65D56193"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It is a routine and necessary part of education for adults to work 1:1 with children in Braeburn Schools.  This is particularly relevant to the delivery of individual music tuition, learning support and counselling support but is not limited to these situations.  </w:t>
      </w:r>
    </w:p>
    <w:p w14:paraId="460D4128"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Working 1:1 with a child has increased Safeguarding risks for both adult and child and therefore additional guidance is provided. </w:t>
      </w:r>
    </w:p>
    <w:p w14:paraId="058985EF"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Anyone working 1:1 with a child in Braeburn Schools will adhere to the following:</w:t>
      </w:r>
    </w:p>
    <w:p w14:paraId="07E3D29B" w14:textId="77777777" w:rsidR="008F759A" w:rsidRDefault="00000000">
      <w:pPr>
        <w:numPr>
          <w:ilvl w:val="0"/>
          <w:numId w:val="3"/>
        </w:numPr>
        <w:spacing w:line="276" w:lineRule="auto"/>
        <w:ind w:right="517"/>
        <w:rPr>
          <w:rFonts w:ascii="Libre Franklin" w:eastAsia="Libre Franklin" w:hAnsi="Libre Franklin" w:cs="Libre Franklin"/>
        </w:rPr>
      </w:pPr>
      <w:r>
        <w:rPr>
          <w:rFonts w:ascii="Libre Franklin" w:eastAsia="Libre Franklin" w:hAnsi="Libre Franklin" w:cs="Libre Franklin"/>
        </w:rPr>
        <w:t xml:space="preserve">adults working 1:1 with children will have been through full safeguarding checks </w:t>
      </w:r>
      <w:r>
        <w:rPr>
          <w:rFonts w:ascii="Libre Franklin" w:eastAsia="Libre Franklin" w:hAnsi="Libre Franklin" w:cs="Libre Franklin"/>
          <w:i/>
        </w:rPr>
        <w:t>(eg police clearance, online checks, reference checks and completion of all school paperwork)</w:t>
      </w:r>
    </w:p>
    <w:p w14:paraId="4A13414D" w14:textId="77777777" w:rsidR="008F759A" w:rsidRDefault="00000000">
      <w:pPr>
        <w:numPr>
          <w:ilvl w:val="0"/>
          <w:numId w:val="3"/>
        </w:numPr>
        <w:spacing w:line="276" w:lineRule="auto"/>
        <w:ind w:right="517"/>
        <w:rPr>
          <w:rFonts w:ascii="Libre Franklin" w:eastAsia="Libre Franklin" w:hAnsi="Libre Franklin" w:cs="Libre Franklin"/>
        </w:rPr>
      </w:pPr>
      <w:r>
        <w:rPr>
          <w:rFonts w:ascii="Libre Franklin" w:eastAsia="Libre Franklin" w:hAnsi="Libre Franklin" w:cs="Libre Franklin"/>
        </w:rPr>
        <w:t>adults will be fully aware of emergency procedures including any specifics related to the location</w:t>
      </w:r>
    </w:p>
    <w:p w14:paraId="5FBCFB44" w14:textId="77777777" w:rsidR="008F759A" w:rsidRDefault="00000000">
      <w:pPr>
        <w:numPr>
          <w:ilvl w:val="0"/>
          <w:numId w:val="3"/>
        </w:numPr>
        <w:spacing w:line="276" w:lineRule="auto"/>
        <w:ind w:right="517"/>
        <w:rPr>
          <w:rFonts w:ascii="Libre Franklin" w:eastAsia="Libre Franklin" w:hAnsi="Libre Franklin" w:cs="Libre Franklin"/>
        </w:rPr>
      </w:pPr>
      <w:r>
        <w:rPr>
          <w:rFonts w:ascii="Libre Franklin" w:eastAsia="Libre Franklin" w:hAnsi="Libre Franklin" w:cs="Libre Franklin"/>
        </w:rPr>
        <w:lastRenderedPageBreak/>
        <w:t xml:space="preserve">managers and other staff will be made aware that 1:1 working with a child is occurring and where it is happening </w:t>
      </w:r>
    </w:p>
    <w:p w14:paraId="700046CD" w14:textId="77777777" w:rsidR="008F759A" w:rsidRDefault="00000000">
      <w:pPr>
        <w:numPr>
          <w:ilvl w:val="0"/>
          <w:numId w:val="3"/>
        </w:numPr>
        <w:spacing w:line="276" w:lineRule="auto"/>
        <w:ind w:right="517"/>
        <w:rPr>
          <w:rFonts w:ascii="Libre Franklin" w:eastAsia="Libre Franklin" w:hAnsi="Libre Franklin" w:cs="Libre Franklin"/>
        </w:rPr>
      </w:pPr>
      <w:r>
        <w:rPr>
          <w:rFonts w:ascii="Libre Franklin" w:eastAsia="Libre Franklin" w:hAnsi="Libre Franklin" w:cs="Libre Franklin"/>
        </w:rPr>
        <w:t>physical contact will be avoided at all times when in 1:1 situations.  If physical comfort is sought by a child (it must never be initiated by an adult), the adult will not refuse but will be particularly mindful of maintaining appropriate body position and continued verbal communication with the child</w:t>
      </w:r>
    </w:p>
    <w:p w14:paraId="55A92447" w14:textId="77777777" w:rsidR="008F759A" w:rsidRDefault="00000000">
      <w:pPr>
        <w:numPr>
          <w:ilvl w:val="0"/>
          <w:numId w:val="3"/>
        </w:numPr>
        <w:spacing w:line="276" w:lineRule="auto"/>
        <w:ind w:right="517"/>
        <w:rPr>
          <w:rFonts w:ascii="Libre Franklin" w:eastAsia="Libre Franklin" w:hAnsi="Libre Franklin" w:cs="Libre Franklin"/>
        </w:rPr>
      </w:pPr>
      <w:r>
        <w:rPr>
          <w:rFonts w:ascii="Libre Franklin" w:eastAsia="Libre Franklin" w:hAnsi="Libre Franklin" w:cs="Libre Franklin"/>
        </w:rPr>
        <w:t>where possible (maintaining confidentiality) 1:1 work will be conducted in a public location with clear visibility and/or with doors open, windows uncovered</w:t>
      </w:r>
    </w:p>
    <w:p w14:paraId="54E190BB" w14:textId="77777777" w:rsidR="008F759A" w:rsidRDefault="00000000">
      <w:pPr>
        <w:numPr>
          <w:ilvl w:val="0"/>
          <w:numId w:val="3"/>
        </w:numPr>
        <w:spacing w:line="276" w:lineRule="auto"/>
        <w:ind w:right="517"/>
        <w:rPr>
          <w:rFonts w:ascii="Libre Franklin" w:eastAsia="Libre Franklin" w:hAnsi="Libre Franklin" w:cs="Libre Franklin"/>
        </w:rPr>
      </w:pPr>
      <w:r>
        <w:rPr>
          <w:rFonts w:ascii="Libre Franklin" w:eastAsia="Libre Franklin" w:hAnsi="Libre Franklin" w:cs="Libre Franklin"/>
        </w:rPr>
        <w:t xml:space="preserve">any incident of concern including </w:t>
      </w:r>
      <w:r>
        <w:rPr>
          <w:rFonts w:ascii="Libre Franklin" w:eastAsia="Libre Franklin" w:hAnsi="Libre Franklin" w:cs="Libre Franklin"/>
          <w:i/>
        </w:rPr>
        <w:t xml:space="preserve">an incident that could be misinterpreted </w:t>
      </w:r>
      <w:r>
        <w:rPr>
          <w:rFonts w:ascii="Libre Franklin" w:eastAsia="Libre Franklin" w:hAnsi="Libre Franklin" w:cs="Libre Franklin"/>
        </w:rPr>
        <w:t>will be reported immediately to a senior member of staff and/or DSL. Any reports of this nature will be recorded, with a clear date and time, and signed</w:t>
      </w:r>
    </w:p>
    <w:p w14:paraId="6C7A4713" w14:textId="77777777" w:rsidR="008F759A" w:rsidRDefault="00000000">
      <w:pPr>
        <w:numPr>
          <w:ilvl w:val="0"/>
          <w:numId w:val="3"/>
        </w:numPr>
        <w:spacing w:line="276" w:lineRule="auto"/>
        <w:ind w:right="517"/>
        <w:rPr>
          <w:rFonts w:ascii="Libre Franklin" w:eastAsia="Libre Franklin" w:hAnsi="Libre Franklin" w:cs="Libre Franklin"/>
        </w:rPr>
      </w:pPr>
      <w:r>
        <w:rPr>
          <w:rFonts w:ascii="Libre Franklin" w:eastAsia="Libre Franklin" w:hAnsi="Libre Franklin" w:cs="Libre Franklin"/>
        </w:rPr>
        <w:t>if a child becomes physically violent and does not respond to requests to calm and/or leave the room, the adult will remove themselves from the room, call for help and remain nearby to ensure the child’s (and other’s) safety</w:t>
      </w:r>
    </w:p>
    <w:p w14:paraId="2A058862" w14:textId="77777777" w:rsidR="008F759A" w:rsidRDefault="00000000">
      <w:pPr>
        <w:numPr>
          <w:ilvl w:val="0"/>
          <w:numId w:val="3"/>
        </w:numPr>
        <w:spacing w:line="276" w:lineRule="auto"/>
        <w:ind w:right="517"/>
        <w:rPr>
          <w:rFonts w:ascii="Libre Franklin" w:eastAsia="Libre Franklin" w:hAnsi="Libre Franklin" w:cs="Libre Franklin"/>
        </w:rPr>
      </w:pPr>
      <w:r>
        <w:rPr>
          <w:rFonts w:ascii="Libre Franklin" w:eastAsia="Libre Franklin" w:hAnsi="Libre Franklin" w:cs="Libre Franklin"/>
        </w:rPr>
        <w:t xml:space="preserve">children who are given time alone (perhaps as a result of emotional needs) will be continuously monitored by an adult nearby </w:t>
      </w:r>
    </w:p>
    <w:p w14:paraId="314DE168" w14:textId="77777777" w:rsidR="008F759A" w:rsidRDefault="008F759A">
      <w:pPr>
        <w:spacing w:line="276" w:lineRule="auto"/>
        <w:ind w:left="720" w:right="517"/>
        <w:rPr>
          <w:rFonts w:ascii="Libre Franklin" w:eastAsia="Libre Franklin" w:hAnsi="Libre Franklin" w:cs="Libre Franklin"/>
        </w:rPr>
      </w:pPr>
    </w:p>
    <w:p w14:paraId="13CD2967" w14:textId="77777777" w:rsidR="008F759A" w:rsidRDefault="008F759A">
      <w:pPr>
        <w:spacing w:line="276" w:lineRule="auto"/>
        <w:ind w:left="720" w:right="517"/>
        <w:rPr>
          <w:rFonts w:ascii="Libre Franklin" w:eastAsia="Libre Franklin" w:hAnsi="Libre Franklin" w:cs="Libre Franklin"/>
        </w:rPr>
      </w:pPr>
    </w:p>
    <w:p w14:paraId="40BA06FF"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48" w:name="_19c6y18" w:colFirst="0" w:colLast="0"/>
      <w:bookmarkEnd w:id="48"/>
      <w:r>
        <w:rPr>
          <w:rFonts w:ascii="Libre Franklin" w:eastAsia="Libre Franklin" w:hAnsi="Libre Franklin" w:cs="Libre Franklin"/>
          <w:smallCaps/>
          <w:color w:val="0000FF"/>
          <w:sz w:val="24"/>
          <w:szCs w:val="24"/>
        </w:rPr>
        <w:t>Section 5.9: Taking of images on mobile devices</w:t>
      </w:r>
    </w:p>
    <w:p w14:paraId="3BAB2F6A"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When using digital images, staff inform and educate children about the risks associated with the taking, use, sharing, publication and distribution of images. In particular, they recognise the risks attached to publishing their own images on the internet: e. g. on social networking sites.  </w:t>
      </w:r>
    </w:p>
    <w:p w14:paraId="3146D9FD"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Parents are welcome to take videos and digital images of their children at school events for their own personal use to respect everyone’s privacy, and in some cases protection. These images should not be published or made publicly available on social networking sites, nor should parents comment on any activities involving other children in the digital/video images. </w:t>
      </w:r>
    </w:p>
    <w:p w14:paraId="062588A5" w14:textId="77777777" w:rsidR="008F759A" w:rsidRDefault="00000000">
      <w:pPr>
        <w:spacing w:before="100" w:after="14" w:line="276" w:lineRule="auto"/>
        <w:ind w:left="221"/>
        <w:rPr>
          <w:rFonts w:ascii="Libre Franklin" w:eastAsia="Libre Franklin" w:hAnsi="Libre Franklin" w:cs="Libre Franklin"/>
        </w:rPr>
      </w:pPr>
      <w:r>
        <w:rPr>
          <w:rFonts w:ascii="Libre Franklin" w:eastAsia="Libre Franklin" w:hAnsi="Libre Franklin" w:cs="Libre Franklin"/>
        </w:rPr>
        <w:t xml:space="preserve"> </w:t>
      </w:r>
    </w:p>
    <w:p w14:paraId="68F7CB3A"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Staff and volunteers are allowed to take digital/video images to support educational aims, but must follow school policies concerning the sharing, distribution and publication of those images.  </w:t>
      </w:r>
    </w:p>
    <w:p w14:paraId="053C4D23" w14:textId="77777777" w:rsidR="008F759A" w:rsidRDefault="00000000">
      <w:pPr>
        <w:spacing w:before="100" w:after="14" w:line="276" w:lineRule="auto"/>
        <w:rPr>
          <w:rFonts w:ascii="Libre Franklin" w:eastAsia="Libre Franklin" w:hAnsi="Libre Franklin" w:cs="Libre Franklin"/>
        </w:rPr>
      </w:pPr>
      <w:r>
        <w:rPr>
          <w:rFonts w:ascii="Libre Franklin" w:eastAsia="Libre Franklin" w:hAnsi="Libre Franklin" w:cs="Libre Franklin"/>
        </w:rPr>
        <w:t xml:space="preserve">Consideration is given when taking digital/video images to ensure that images do not cause embarrassment to the individual or bring the school into disrepute. Children must not take, use, share, publish or distribute images of others without their permission.  Photographs published on the school website or elsewhere that include children will be </w:t>
      </w:r>
      <w:r>
        <w:rPr>
          <w:rFonts w:ascii="Libre Franklin" w:eastAsia="Libre Franklin" w:hAnsi="Libre Franklin" w:cs="Libre Franklin"/>
        </w:rPr>
        <w:lastRenderedPageBreak/>
        <w:t xml:space="preserve">selected carefully and will comply with good practice guidance on the use of such images. </w:t>
      </w:r>
    </w:p>
    <w:p w14:paraId="7567DBC1"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will avoid using children’s full names anywhere on a website, social media platform or blog, in association with photographs, without parental permission.   </w:t>
      </w:r>
    </w:p>
    <w:p w14:paraId="2C66631E" w14:textId="77777777" w:rsidR="008F759A" w:rsidRDefault="00000000">
      <w:pPr>
        <w:spacing w:before="100" w:after="355" w:line="276" w:lineRule="auto"/>
        <w:ind w:right="517"/>
        <w:rPr>
          <w:rFonts w:ascii="Libre Franklin" w:eastAsia="Libre Franklin" w:hAnsi="Libre Franklin" w:cs="Libre Franklin"/>
        </w:rPr>
      </w:pPr>
      <w:r>
        <w:rPr>
          <w:rFonts w:ascii="Libre Franklin" w:eastAsia="Libre Franklin" w:hAnsi="Libre Franklin" w:cs="Libre Franklin"/>
        </w:rPr>
        <w:t>Staff are required to read and agree to the Group Acceptable ICT Usage Policy which covers the safe use of devices and images within school or during school events.</w:t>
      </w:r>
    </w:p>
    <w:p w14:paraId="6EF52DDE"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49" w:name="_3tbugp1" w:colFirst="0" w:colLast="0"/>
      <w:bookmarkEnd w:id="49"/>
      <w:r>
        <w:rPr>
          <w:rFonts w:ascii="Libre Franklin" w:eastAsia="Libre Franklin" w:hAnsi="Libre Franklin" w:cs="Libre Franklin"/>
          <w:smallCaps/>
          <w:color w:val="0000FF"/>
          <w:sz w:val="24"/>
          <w:szCs w:val="24"/>
        </w:rPr>
        <w:t>Section 5.10: Safeguarding children during work experience placements</w:t>
      </w:r>
    </w:p>
    <w:p w14:paraId="4EED91C9" w14:textId="77777777" w:rsidR="008F759A" w:rsidRDefault="00000000">
      <w:pPr>
        <w:spacing w:before="100" w:after="4" w:line="276" w:lineRule="auto"/>
        <w:ind w:right="465"/>
        <w:rPr>
          <w:rFonts w:ascii="Libre Franklin" w:eastAsia="Libre Franklin" w:hAnsi="Libre Franklin" w:cs="Libre Franklin"/>
        </w:rPr>
      </w:pPr>
      <w:r>
        <w:rPr>
          <w:rFonts w:ascii="Libre Franklin" w:eastAsia="Libre Franklin" w:hAnsi="Libre Franklin" w:cs="Libre Franklin"/>
        </w:rPr>
        <w:t xml:space="preserve">Work experience placement providers for our children should confirm they have policies and procedures in place to protect children from harm. They must also inform the school, before the work experience takes place, if it will or is likely to involve a person (e.g. employee, manager or supervisor) being alone with the child for a substantial period of time. This is likely to include, for example, placements that involve considerable travelling on a one-to-one basis or where the placement is in an isolated environment. The school will consider the information provided by the placement provider and the specific circumstances of the work experience to determine if any checks are necessary. If so, the school will ask the placement provider to confirm that the person supervising, instructing or training the child is safe to be with children. </w:t>
      </w:r>
    </w:p>
    <w:p w14:paraId="0AFEBAD8" w14:textId="77777777" w:rsidR="008F759A" w:rsidRDefault="008F759A">
      <w:pPr>
        <w:rPr>
          <w:rFonts w:ascii="Libre Franklin" w:eastAsia="Libre Franklin" w:hAnsi="Libre Franklin" w:cs="Libre Franklin"/>
        </w:rPr>
      </w:pPr>
    </w:p>
    <w:p w14:paraId="69529661"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50" w:name="_28h4qwu" w:colFirst="0" w:colLast="0"/>
      <w:bookmarkEnd w:id="50"/>
      <w:r>
        <w:rPr>
          <w:rFonts w:ascii="Libre Franklin" w:eastAsia="Libre Franklin" w:hAnsi="Libre Franklin" w:cs="Libre Franklin"/>
          <w:smallCaps/>
          <w:color w:val="0000FF"/>
          <w:sz w:val="24"/>
          <w:szCs w:val="24"/>
        </w:rPr>
        <w:t>Section 5.11: Safeguarding children staying with host families (homestay)</w:t>
      </w:r>
    </w:p>
    <w:p w14:paraId="206003FF"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For children who travel overseas as part of an exchange programme, the school engages with the relevant agencies to satisfy itself that the arrangements are appropriate and sufficient to safeguard effectively every child.</w:t>
      </w:r>
    </w:p>
    <w:p w14:paraId="1E8611AD"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rPr>
      </w:pPr>
      <w:bookmarkStart w:id="51" w:name="_964hxqj4qwwh" w:colFirst="0" w:colLast="0"/>
      <w:bookmarkEnd w:id="51"/>
      <w:r>
        <w:rPr>
          <w:rFonts w:ascii="Libre Franklin" w:eastAsia="Libre Franklin" w:hAnsi="Libre Franklin" w:cs="Libre Franklin"/>
          <w:smallCaps/>
          <w:color w:val="0000FF"/>
          <w:sz w:val="24"/>
          <w:szCs w:val="24"/>
        </w:rPr>
        <w:t>Section 5.12: Grooming and Inappropriate behaviour</w:t>
      </w:r>
    </w:p>
    <w:p w14:paraId="1860CAA1" w14:textId="77777777" w:rsidR="008F759A" w:rsidRDefault="008F759A">
      <w:pPr>
        <w:shd w:val="clear" w:color="auto" w:fill="FFFFFF"/>
        <w:spacing w:line="274" w:lineRule="auto"/>
        <w:ind w:right="1240"/>
        <w:rPr>
          <w:rFonts w:ascii="Libre Franklin" w:eastAsia="Libre Franklin" w:hAnsi="Libre Franklin" w:cs="Libre Franklin"/>
        </w:rPr>
      </w:pPr>
    </w:p>
    <w:p w14:paraId="544A3F7B" w14:textId="77777777" w:rsidR="008F759A" w:rsidRDefault="00000000">
      <w:pPr>
        <w:shd w:val="clear" w:color="auto" w:fill="FFFFFF"/>
        <w:spacing w:line="274" w:lineRule="auto"/>
        <w:ind w:right="1240"/>
        <w:rPr>
          <w:rFonts w:ascii="Arial" w:eastAsia="Arial" w:hAnsi="Arial" w:cs="Arial"/>
          <w:sz w:val="28"/>
          <w:szCs w:val="28"/>
        </w:rPr>
      </w:pPr>
      <w:r>
        <w:rPr>
          <w:rFonts w:ascii="Libre Franklin" w:eastAsia="Libre Franklin" w:hAnsi="Libre Franklin" w:cs="Libre Franklin"/>
        </w:rPr>
        <w:t>Grooming is a subtle pattern of behaviour, consistent with an adult intentionally enticing a child into an emotionally dependent or sexual relationship over a period of time, resulting in greater trust being placed in the adult.  Increased trust permits him or her greater access to, control over, and privacy with the child, thereby placing the child at greater risk of harm or abuse. Grooming can occur face to face or online</w:t>
      </w:r>
      <w:r>
        <w:rPr>
          <w:rFonts w:ascii="Arial" w:eastAsia="Arial" w:hAnsi="Arial" w:cs="Arial"/>
          <w:sz w:val="28"/>
          <w:szCs w:val="28"/>
        </w:rPr>
        <w:t>.</w:t>
      </w:r>
    </w:p>
    <w:p w14:paraId="3F7225FA" w14:textId="77777777" w:rsidR="008F759A" w:rsidRDefault="008F759A">
      <w:pPr>
        <w:shd w:val="clear" w:color="auto" w:fill="FFFFFF"/>
        <w:spacing w:line="274" w:lineRule="auto"/>
        <w:ind w:right="1240"/>
        <w:rPr>
          <w:rFonts w:ascii="Libre Franklin" w:eastAsia="Libre Franklin" w:hAnsi="Libre Franklin" w:cs="Libre Franklin"/>
        </w:rPr>
      </w:pPr>
    </w:p>
    <w:p w14:paraId="1927CEED" w14:textId="77777777" w:rsidR="008F759A" w:rsidRDefault="00000000">
      <w:pPr>
        <w:shd w:val="clear" w:color="auto" w:fill="FFFFFF"/>
        <w:spacing w:line="274" w:lineRule="auto"/>
        <w:ind w:right="1240"/>
        <w:rPr>
          <w:rFonts w:ascii="Libre Franklin" w:eastAsia="Libre Franklin" w:hAnsi="Libre Franklin" w:cs="Libre Franklin"/>
        </w:rPr>
      </w:pPr>
      <w:r>
        <w:rPr>
          <w:rFonts w:ascii="Libre Franklin" w:eastAsia="Libre Franklin" w:hAnsi="Libre Franklin" w:cs="Libre Franklin"/>
        </w:rPr>
        <w:t xml:space="preserve">If behaviour is identified that raises concerns regarding the treatment but does not meet Braeburn’s definition of abuse, a conclusion of inappropriate behaviour will be reached.  This may occur if the staff code of conduct has been breached but harm has not occurred, or where harm has been </w:t>
      </w:r>
      <w:r>
        <w:rPr>
          <w:rFonts w:ascii="Libre Franklin" w:eastAsia="Libre Franklin" w:hAnsi="Libre Franklin" w:cs="Libre Franklin"/>
        </w:rPr>
        <w:lastRenderedPageBreak/>
        <w:t>negligible.  Inappropriate behaviours may include but are not limited to:verbal aggression, unwanted hugs, teasing, mocking, or inappropriate electronic communication.</w:t>
      </w:r>
    </w:p>
    <w:p w14:paraId="273A0B2D" w14:textId="77777777" w:rsidR="008F759A" w:rsidRDefault="008F759A">
      <w:pPr>
        <w:shd w:val="clear" w:color="auto" w:fill="FFFFFF"/>
        <w:spacing w:line="274" w:lineRule="auto"/>
        <w:ind w:right="1240"/>
        <w:rPr>
          <w:rFonts w:ascii="Libre Franklin" w:eastAsia="Libre Franklin" w:hAnsi="Libre Franklin" w:cs="Libre Franklin"/>
        </w:rPr>
      </w:pPr>
    </w:p>
    <w:p w14:paraId="78CB9636"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rPr>
      </w:pPr>
      <w:bookmarkStart w:id="52" w:name="_qhd9dae0q9iy" w:colFirst="0" w:colLast="0"/>
      <w:bookmarkEnd w:id="52"/>
      <w:r>
        <w:rPr>
          <w:rFonts w:ascii="Libre Franklin" w:eastAsia="Libre Franklin" w:hAnsi="Libre Franklin" w:cs="Libre Franklin"/>
          <w:smallCaps/>
          <w:color w:val="0000FF"/>
          <w:sz w:val="24"/>
          <w:szCs w:val="24"/>
        </w:rPr>
        <w:t>Section 5.13: Upskirting</w:t>
      </w:r>
    </w:p>
    <w:p w14:paraId="354E7FCB" w14:textId="77777777" w:rsidR="008F759A" w:rsidRDefault="008F759A">
      <w:pPr>
        <w:shd w:val="clear" w:color="auto" w:fill="FFFFFF"/>
        <w:spacing w:line="274" w:lineRule="auto"/>
        <w:ind w:right="1240"/>
        <w:rPr>
          <w:rFonts w:ascii="Libre Franklin" w:eastAsia="Libre Franklin" w:hAnsi="Libre Franklin" w:cs="Libre Franklin"/>
        </w:rPr>
      </w:pPr>
    </w:p>
    <w:p w14:paraId="1F89510F" w14:textId="77777777" w:rsidR="008F759A" w:rsidRDefault="00000000">
      <w:pPr>
        <w:shd w:val="clear" w:color="auto" w:fill="FFFFFF"/>
        <w:spacing w:line="274" w:lineRule="auto"/>
        <w:jc w:val="both"/>
        <w:rPr>
          <w:rFonts w:ascii="Libre Franklin" w:eastAsia="Libre Franklin" w:hAnsi="Libre Franklin" w:cs="Libre Franklin"/>
        </w:rPr>
      </w:pPr>
      <w:r>
        <w:rPr>
          <w:rFonts w:ascii="Libre Franklin" w:eastAsia="Libre Franklin" w:hAnsi="Libre Franklin" w:cs="Libre Franklin"/>
        </w:rPr>
        <w:t>The Voyeurism (Offences) Act, which is commonly known as the Upskirting Act, came into force on 12 April 2019. Upskirting’ is where someone takes a picture (photo or video)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71F77CC5" w14:textId="77777777" w:rsidR="008F759A" w:rsidRDefault="008F759A">
      <w:pPr>
        <w:shd w:val="clear" w:color="auto" w:fill="FFFFFF"/>
        <w:spacing w:line="274" w:lineRule="auto"/>
        <w:jc w:val="both"/>
        <w:rPr>
          <w:rFonts w:ascii="Libre Franklin" w:eastAsia="Libre Franklin" w:hAnsi="Libre Franklin" w:cs="Libre Franklin"/>
        </w:rPr>
      </w:pPr>
    </w:p>
    <w:p w14:paraId="3E7A86FB"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rPr>
      </w:pPr>
      <w:bookmarkStart w:id="53" w:name="_rjf8jsl1w2m1" w:colFirst="0" w:colLast="0"/>
      <w:bookmarkEnd w:id="53"/>
      <w:r>
        <w:rPr>
          <w:rFonts w:ascii="Libre Franklin" w:eastAsia="Libre Franklin" w:hAnsi="Libre Franklin" w:cs="Libre Franklin"/>
          <w:smallCaps/>
          <w:color w:val="0000FF"/>
          <w:sz w:val="24"/>
          <w:szCs w:val="24"/>
        </w:rPr>
        <w:t>Section 5.14: LGBTQ+</w:t>
      </w:r>
    </w:p>
    <w:p w14:paraId="7D9916EF" w14:textId="77777777" w:rsidR="008F759A" w:rsidRDefault="008F759A">
      <w:pPr>
        <w:shd w:val="clear" w:color="auto" w:fill="FFFFFF"/>
        <w:spacing w:line="274" w:lineRule="auto"/>
        <w:jc w:val="both"/>
        <w:rPr>
          <w:rFonts w:ascii="Libre Franklin" w:eastAsia="Libre Franklin" w:hAnsi="Libre Franklin" w:cs="Libre Franklin"/>
        </w:rPr>
      </w:pPr>
    </w:p>
    <w:p w14:paraId="7511C129" w14:textId="77777777" w:rsidR="008F759A" w:rsidRDefault="00000000">
      <w:pPr>
        <w:shd w:val="clear" w:color="auto" w:fill="FFFFFF"/>
        <w:spacing w:line="274" w:lineRule="auto"/>
        <w:jc w:val="both"/>
        <w:rPr>
          <w:rFonts w:ascii="Libre Franklin" w:eastAsia="Libre Franklin" w:hAnsi="Libre Franklin" w:cs="Libre Franklin"/>
        </w:rPr>
      </w:pPr>
      <w:r>
        <w:rPr>
          <w:rFonts w:ascii="Libre Franklin" w:eastAsia="Libre Franklin" w:hAnsi="Libre Franklin" w:cs="Libre Franklin"/>
          <w:color w:val="212121"/>
        </w:rPr>
        <w:t>LGBTQ+ stands for lesbian, gay, bisexual, transgender, queer (or sometimes questioning), and others. The "plus" represents other sexual identities.</w:t>
      </w:r>
    </w:p>
    <w:p w14:paraId="452C494A" w14:textId="77777777" w:rsidR="008F759A" w:rsidRDefault="008F759A">
      <w:pPr>
        <w:shd w:val="clear" w:color="auto" w:fill="FFFFFF"/>
        <w:spacing w:line="274" w:lineRule="auto"/>
        <w:jc w:val="both"/>
        <w:rPr>
          <w:rFonts w:ascii="Libre Franklin" w:eastAsia="Libre Franklin" w:hAnsi="Libre Franklin" w:cs="Libre Franklin"/>
        </w:rPr>
      </w:pPr>
    </w:p>
    <w:p w14:paraId="4F047E6A" w14:textId="77777777" w:rsidR="008F759A" w:rsidRDefault="00000000">
      <w:pPr>
        <w:shd w:val="clear" w:color="auto" w:fill="FFFFFF"/>
        <w:spacing w:line="274" w:lineRule="auto"/>
        <w:jc w:val="both"/>
        <w:rPr>
          <w:rFonts w:ascii="Libre Franklin" w:eastAsia="Libre Franklin" w:hAnsi="Libre Franklin" w:cs="Libre Franklin"/>
          <w:color w:val="222222"/>
        </w:rPr>
      </w:pPr>
      <w:r>
        <w:rPr>
          <w:rFonts w:ascii="Libre Franklin" w:eastAsia="Libre Franklin" w:hAnsi="Libre Franklin" w:cs="Libre Franklin"/>
          <w:color w:val="222222"/>
        </w:rPr>
        <w:t xml:space="preserve">Lesbian, Gay and Bisexual are different forms of sexual orientation. Sexual orientation is a protected characteristic in the 2010 and 2006 Equality Acts and within legislation regarding community cohesion. </w:t>
      </w:r>
    </w:p>
    <w:p w14:paraId="7A727CE0" w14:textId="77777777" w:rsidR="008F759A" w:rsidRDefault="008F759A">
      <w:pPr>
        <w:shd w:val="clear" w:color="auto" w:fill="FFFFFF"/>
        <w:spacing w:line="274" w:lineRule="auto"/>
        <w:jc w:val="both"/>
        <w:rPr>
          <w:rFonts w:ascii="Libre Franklin" w:eastAsia="Libre Franklin" w:hAnsi="Libre Franklin" w:cs="Libre Franklin"/>
          <w:color w:val="222222"/>
        </w:rPr>
      </w:pPr>
    </w:p>
    <w:p w14:paraId="152D8B73" w14:textId="77777777" w:rsidR="008F759A" w:rsidRDefault="00000000">
      <w:pPr>
        <w:shd w:val="clear" w:color="auto" w:fill="FFFFFF"/>
        <w:spacing w:line="274" w:lineRule="auto"/>
        <w:jc w:val="both"/>
        <w:rPr>
          <w:rFonts w:ascii="Libre Franklin" w:eastAsia="Libre Franklin" w:hAnsi="Libre Franklin" w:cs="Libre Franklin"/>
          <w:color w:val="222222"/>
        </w:rPr>
      </w:pPr>
      <w:r>
        <w:rPr>
          <w:rFonts w:ascii="Libre Franklin" w:eastAsia="Libre Franklin" w:hAnsi="Libre Franklin" w:cs="Libre Franklin"/>
          <w:color w:val="222222"/>
        </w:rPr>
        <w:t>Transgender does not relate to sexuality. Trans is an umbrella term to describe people whose gender is not the same as, or does not sit comfortably with, the sex they were assigned at birth.</w:t>
      </w:r>
    </w:p>
    <w:p w14:paraId="0F4B67D0" w14:textId="77777777" w:rsidR="008F759A" w:rsidRDefault="008F759A">
      <w:pPr>
        <w:shd w:val="clear" w:color="auto" w:fill="FFFFFF"/>
        <w:spacing w:line="274" w:lineRule="auto"/>
        <w:jc w:val="both"/>
        <w:rPr>
          <w:rFonts w:ascii="Libre Franklin" w:eastAsia="Libre Franklin" w:hAnsi="Libre Franklin" w:cs="Libre Franklin"/>
          <w:color w:val="222222"/>
        </w:rPr>
      </w:pPr>
    </w:p>
    <w:p w14:paraId="5ADA5068" w14:textId="77777777" w:rsidR="008F759A" w:rsidRDefault="00000000">
      <w:pPr>
        <w:shd w:val="clear" w:color="auto" w:fill="FFFFFF"/>
        <w:spacing w:after="300" w:line="313" w:lineRule="auto"/>
        <w:jc w:val="both"/>
        <w:rPr>
          <w:rFonts w:ascii="Libre Franklin" w:eastAsia="Libre Franklin" w:hAnsi="Libre Franklin" w:cs="Libre Franklin"/>
          <w:color w:val="222222"/>
        </w:rPr>
      </w:pPr>
      <w:r>
        <w:rPr>
          <w:rFonts w:ascii="Libre Franklin" w:eastAsia="Libre Franklin" w:hAnsi="Libre Franklin" w:cs="Libre Franklin"/>
          <w:color w:val="222222"/>
        </w:rPr>
        <w:t>Trans people may describe themselves using one or more of a wide variety of terms, including (but not limited to) transgender, transsexual, gender-queer (GQ), gender-fluid, non-binary, gender-variant, crossdresser, genderless, agender, nongender, third gender, bi-gender, trans man, trans woman,trans masculine, trans feminine and neutrois. (for definitions: www.Stonewell.org.uk).</w:t>
      </w:r>
    </w:p>
    <w:p w14:paraId="044B8851" w14:textId="77777777" w:rsidR="008F759A" w:rsidRDefault="00000000">
      <w:pPr>
        <w:shd w:val="clear" w:color="auto" w:fill="FFFFFF"/>
        <w:spacing w:after="300" w:line="313" w:lineRule="auto"/>
        <w:jc w:val="both"/>
        <w:rPr>
          <w:rFonts w:ascii="Libre Franklin" w:eastAsia="Libre Franklin" w:hAnsi="Libre Franklin" w:cs="Libre Franklin"/>
          <w:color w:val="222222"/>
        </w:rPr>
      </w:pPr>
      <w:r>
        <w:rPr>
          <w:rFonts w:ascii="Libre Franklin" w:eastAsia="Libre Franklin" w:hAnsi="Libre Franklin" w:cs="Libre Franklin"/>
          <w:color w:val="222222"/>
        </w:rPr>
        <w:t>Questioning is the process of exploring your own sexual orientation and/or gender identity.</w:t>
      </w:r>
    </w:p>
    <w:p w14:paraId="60B9396E" w14:textId="77777777" w:rsidR="008F759A" w:rsidRDefault="00000000">
      <w:pPr>
        <w:shd w:val="clear" w:color="auto" w:fill="FFFFFF"/>
        <w:spacing w:line="274" w:lineRule="auto"/>
        <w:jc w:val="both"/>
        <w:rPr>
          <w:rFonts w:ascii="Libre Franklin" w:eastAsia="Libre Franklin" w:hAnsi="Libre Franklin" w:cs="Libre Franklin"/>
          <w:color w:val="222222"/>
        </w:rPr>
      </w:pPr>
      <w:r>
        <w:rPr>
          <w:rFonts w:ascii="Libre Franklin" w:eastAsia="Libre Franklin" w:hAnsi="Libre Franklin" w:cs="Libre Franklin"/>
          <w:color w:val="222222"/>
        </w:rPr>
        <w:t>For LGBTQ+ students in particular, we must do all we can to ensure that the following practices are embedded:</w:t>
      </w:r>
    </w:p>
    <w:p w14:paraId="3CDD1F08" w14:textId="77777777" w:rsidR="008F759A" w:rsidRDefault="00000000">
      <w:pPr>
        <w:numPr>
          <w:ilvl w:val="0"/>
          <w:numId w:val="29"/>
        </w:numPr>
        <w:shd w:val="clear" w:color="auto" w:fill="FFFFFF"/>
        <w:spacing w:before="200" w:line="274" w:lineRule="auto"/>
        <w:ind w:left="940"/>
        <w:rPr>
          <w:rFonts w:ascii="Libre Franklin" w:eastAsia="Libre Franklin" w:hAnsi="Libre Franklin" w:cs="Libre Franklin"/>
          <w:color w:val="222222"/>
        </w:rPr>
      </w:pPr>
      <w:r>
        <w:rPr>
          <w:rFonts w:ascii="Libre Franklin" w:eastAsia="Libre Franklin" w:hAnsi="Libre Franklin" w:cs="Libre Franklin"/>
          <w:color w:val="222222"/>
        </w:rPr>
        <w:t>Students have someone they feel safe enough to speak to (e.g. counsellor, teacher, DSL)</w:t>
      </w:r>
    </w:p>
    <w:p w14:paraId="09FC493B" w14:textId="77777777" w:rsidR="008F759A" w:rsidRDefault="00000000">
      <w:pPr>
        <w:numPr>
          <w:ilvl w:val="0"/>
          <w:numId w:val="29"/>
        </w:numPr>
        <w:shd w:val="clear" w:color="auto" w:fill="FFFFFF"/>
        <w:spacing w:line="274" w:lineRule="auto"/>
        <w:ind w:left="940"/>
        <w:rPr>
          <w:rFonts w:ascii="Libre Franklin" w:eastAsia="Libre Franklin" w:hAnsi="Libre Franklin" w:cs="Libre Franklin"/>
          <w:color w:val="222222"/>
          <w:sz w:val="26"/>
          <w:szCs w:val="26"/>
        </w:rPr>
      </w:pPr>
      <w:r>
        <w:rPr>
          <w:rFonts w:ascii="Libre Franklin" w:eastAsia="Libre Franklin" w:hAnsi="Libre Franklin" w:cs="Libre Franklin"/>
          <w:color w:val="222222"/>
        </w:rPr>
        <w:t>Usage of terms (e.g. ‘Gay’) are not used in a derogatory way by students or staff</w:t>
      </w:r>
    </w:p>
    <w:p w14:paraId="2E920F50" w14:textId="77777777" w:rsidR="008F759A" w:rsidRDefault="00000000">
      <w:pPr>
        <w:numPr>
          <w:ilvl w:val="0"/>
          <w:numId w:val="29"/>
        </w:numPr>
        <w:shd w:val="clear" w:color="auto" w:fill="FFFFFF"/>
        <w:spacing w:line="274" w:lineRule="auto"/>
        <w:ind w:left="940"/>
        <w:rPr>
          <w:rFonts w:ascii="Libre Franklin" w:eastAsia="Libre Franklin" w:hAnsi="Libre Franklin" w:cs="Libre Franklin"/>
          <w:color w:val="222222"/>
        </w:rPr>
      </w:pPr>
      <w:r>
        <w:rPr>
          <w:rFonts w:ascii="Libre Franklin" w:eastAsia="Libre Franklin" w:hAnsi="Libre Franklin" w:cs="Libre Franklin"/>
          <w:color w:val="222222"/>
        </w:rPr>
        <w:lastRenderedPageBreak/>
        <w:t>Students’ need to be supported and feel safe enough to ‘come out’ and to be accepted</w:t>
      </w:r>
    </w:p>
    <w:p w14:paraId="3462305A" w14:textId="77777777" w:rsidR="008F759A" w:rsidRDefault="00000000">
      <w:pPr>
        <w:numPr>
          <w:ilvl w:val="0"/>
          <w:numId w:val="29"/>
        </w:numPr>
        <w:shd w:val="clear" w:color="auto" w:fill="FFFFFF"/>
        <w:spacing w:line="274" w:lineRule="auto"/>
        <w:ind w:left="940"/>
        <w:rPr>
          <w:rFonts w:ascii="Libre Franklin" w:eastAsia="Libre Franklin" w:hAnsi="Libre Franklin" w:cs="Libre Franklin"/>
          <w:color w:val="222222"/>
        </w:rPr>
      </w:pPr>
      <w:r>
        <w:rPr>
          <w:rFonts w:ascii="Libre Franklin" w:eastAsia="Libre Franklin" w:hAnsi="Libre Franklin" w:cs="Libre Franklin"/>
          <w:color w:val="222222"/>
        </w:rPr>
        <w:t>Ensuring that our policies or procedures such as community cohesion, diversity and behaviour address LGBTQ+ issues including zero tolerance of homophobic, biphobic and transphobic bullying and abuse</w:t>
      </w:r>
    </w:p>
    <w:p w14:paraId="35E5C0B1" w14:textId="77777777" w:rsidR="008F759A" w:rsidRDefault="00000000">
      <w:pPr>
        <w:numPr>
          <w:ilvl w:val="0"/>
          <w:numId w:val="29"/>
        </w:numPr>
        <w:shd w:val="clear" w:color="auto" w:fill="FFFFFF"/>
        <w:spacing w:line="274" w:lineRule="auto"/>
        <w:ind w:left="940"/>
        <w:rPr>
          <w:rFonts w:ascii="Libre Franklin" w:eastAsia="Libre Franklin" w:hAnsi="Libre Franklin" w:cs="Libre Franklin"/>
          <w:color w:val="222222"/>
        </w:rPr>
      </w:pPr>
      <w:r>
        <w:rPr>
          <w:rFonts w:ascii="Libre Franklin" w:eastAsia="Libre Franklin" w:hAnsi="Libre Franklin" w:cs="Libre Franklin"/>
          <w:color w:val="222222"/>
        </w:rPr>
        <w:t>Staff have been trained and understand fully that homophobic bullying is an issue for everyone to tackle</w:t>
      </w:r>
    </w:p>
    <w:p w14:paraId="4A1E1187" w14:textId="77777777" w:rsidR="008F759A" w:rsidRDefault="00000000">
      <w:pPr>
        <w:numPr>
          <w:ilvl w:val="0"/>
          <w:numId w:val="29"/>
        </w:numPr>
        <w:shd w:val="clear" w:color="auto" w:fill="FFFFFF"/>
        <w:spacing w:after="200" w:line="274" w:lineRule="auto"/>
        <w:ind w:left="940"/>
        <w:rPr>
          <w:rFonts w:ascii="Libre Franklin" w:eastAsia="Libre Franklin" w:hAnsi="Libre Franklin" w:cs="Libre Franklin"/>
          <w:color w:val="222222"/>
        </w:rPr>
      </w:pPr>
      <w:r>
        <w:rPr>
          <w:rFonts w:ascii="Libre Franklin" w:eastAsia="Libre Franklin" w:hAnsi="Libre Franklin" w:cs="Libre Franklin"/>
          <w:color w:val="222222"/>
        </w:rPr>
        <w:t xml:space="preserve">Incidents are recorded with staff knowing how to deal with homophobia and ensuring that the curriculum meets LGBTQ+ students’ needs. </w:t>
      </w:r>
    </w:p>
    <w:p w14:paraId="7E934FF7" w14:textId="77777777" w:rsidR="008F759A" w:rsidRDefault="008F759A">
      <w:pPr>
        <w:shd w:val="clear" w:color="auto" w:fill="FFFFFF"/>
        <w:spacing w:line="274" w:lineRule="auto"/>
        <w:jc w:val="both"/>
        <w:rPr>
          <w:rFonts w:ascii="Arial" w:eastAsia="Arial" w:hAnsi="Arial" w:cs="Arial"/>
          <w:color w:val="222222"/>
          <w:sz w:val="22"/>
          <w:szCs w:val="22"/>
        </w:rPr>
      </w:pPr>
    </w:p>
    <w:p w14:paraId="746FB475"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54" w:name="_nmf14n" w:colFirst="0" w:colLast="0"/>
      <w:bookmarkEnd w:id="54"/>
      <w:r>
        <w:rPr>
          <w:rFonts w:ascii="Libre Franklin" w:eastAsia="Libre Franklin" w:hAnsi="Libre Franklin" w:cs="Libre Franklin"/>
          <w:smallCaps/>
          <w:color w:val="FFFFFF"/>
          <w:sz w:val="24"/>
          <w:szCs w:val="24"/>
        </w:rPr>
        <w:t>Section 6: Procedure for dealing with concerns about a child</w:t>
      </w:r>
    </w:p>
    <w:p w14:paraId="7C6AE4E9" w14:textId="77777777" w:rsidR="008F759A" w:rsidRDefault="008F759A">
      <w:pPr>
        <w:spacing w:after="200" w:line="276" w:lineRule="auto"/>
        <w:rPr>
          <w:rFonts w:ascii="Calibri" w:eastAsia="Calibri" w:hAnsi="Calibri" w:cs="Calibri"/>
          <w:sz w:val="20"/>
          <w:szCs w:val="20"/>
        </w:rPr>
      </w:pPr>
    </w:p>
    <w:p w14:paraId="2BDCBAF4"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55" w:name="_37m2jsg" w:colFirst="0" w:colLast="0"/>
      <w:bookmarkEnd w:id="55"/>
      <w:r>
        <w:rPr>
          <w:rFonts w:ascii="Libre Franklin" w:eastAsia="Libre Franklin" w:hAnsi="Libre Franklin" w:cs="Libre Franklin"/>
          <w:smallCaps/>
          <w:color w:val="0000FF"/>
          <w:sz w:val="24"/>
          <w:szCs w:val="24"/>
        </w:rPr>
        <w:t>Section 6.1: Advice for staff</w:t>
      </w:r>
    </w:p>
    <w:p w14:paraId="4DFCE34E"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If a member of staff or volunteer suspects or receives information that suggests a child is suffering abuse </w:t>
      </w:r>
      <w:r>
        <w:rPr>
          <w:rFonts w:ascii="Libre Franklin" w:eastAsia="Libre Franklin" w:hAnsi="Libre Franklin" w:cs="Libre Franklin"/>
          <w:b/>
          <w:u w:val="single"/>
        </w:rPr>
        <w:t>or</w:t>
      </w:r>
      <w:r>
        <w:rPr>
          <w:rFonts w:ascii="Libre Franklin" w:eastAsia="Libre Franklin" w:hAnsi="Libre Franklin" w:cs="Libre Franklin"/>
        </w:rPr>
        <w:t xml:space="preserve"> seems to be in need </w:t>
      </w:r>
      <w:r>
        <w:rPr>
          <w:rFonts w:ascii="Libre Franklin" w:eastAsia="Libre Franklin" w:hAnsi="Libre Franklin" w:cs="Libre Franklin"/>
          <w:b/>
          <w:u w:val="single"/>
        </w:rPr>
        <w:t>or</w:t>
      </w:r>
      <w:r>
        <w:rPr>
          <w:rFonts w:ascii="Libre Franklin" w:eastAsia="Libre Franklin" w:hAnsi="Libre Franklin" w:cs="Libre Franklin"/>
        </w:rPr>
        <w:t xml:space="preserve"> at risk, then they must immediately report the information to the relevant DSL. In the absence of the DSL, the relevant Deputy DSL must be informed.  </w:t>
      </w:r>
    </w:p>
    <w:p w14:paraId="79A8F7CE"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strives to create the environment and means for children to raise concerns via any member of staff and has a highly developed pastoral system that includes a school nurse and a school counsellor. The School has developed experience in providing early help to support children and sign post those in need of expert support.   </w:t>
      </w:r>
    </w:p>
    <w:p w14:paraId="62379D2F"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All staff should be aware of the signs of abuse and recognise that they may be asked to support others to take decisions.  Staff are employed on the understanding that they must put the needs of children before others; they should never feel that they are being disloyal or likely to endanger their employment by passing on information. </w:t>
      </w:r>
    </w:p>
    <w:p w14:paraId="0A95FDF4"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 </w:t>
      </w:r>
    </w:p>
    <w:p w14:paraId="373C2001" w14:textId="77777777" w:rsidR="008F759A" w:rsidRDefault="00000000">
      <w:pPr>
        <w:spacing w:before="100" w:after="356" w:line="276" w:lineRule="auto"/>
        <w:ind w:right="517"/>
        <w:rPr>
          <w:rFonts w:ascii="Libre Franklin" w:eastAsia="Libre Franklin" w:hAnsi="Libre Franklin" w:cs="Libre Franklin"/>
          <w:sz w:val="28"/>
          <w:szCs w:val="28"/>
        </w:rPr>
      </w:pPr>
      <w:r>
        <w:rPr>
          <w:rFonts w:ascii="Libre Franklin" w:eastAsia="Libre Franklin" w:hAnsi="Libre Franklin" w:cs="Libre Franklin"/>
        </w:rPr>
        <w:t xml:space="preserve">All safeguarding records will be filed securely and separately from the child’s main files with the DSLs. Notes that others might have about safeguarding must be </w:t>
      </w:r>
      <w:r>
        <w:rPr>
          <w:rFonts w:ascii="Libre Franklin" w:eastAsia="Libre Franklin" w:hAnsi="Libre Franklin" w:cs="Libre Franklin"/>
        </w:rPr>
        <w:lastRenderedPageBreak/>
        <w:t xml:space="preserve">passed to the DSLs so that a complete picture can be drawn up. When a child leaves to go to a known different school or college, the child’s safeguarding records may be shared where appropriate. It is the responsibility of DSLs as part of their role in promoting the safety and welfare of children to try and find out the name of the future school and to make contact with the DSL if he/she exists, where applicable. </w:t>
      </w:r>
      <w:r>
        <w:rPr>
          <w:rFonts w:ascii="Libre Franklin" w:eastAsia="Libre Franklin" w:hAnsi="Libre Franklin" w:cs="Libre Franklin"/>
          <w:sz w:val="28"/>
          <w:szCs w:val="28"/>
        </w:rPr>
        <w:tab/>
      </w:r>
      <w:r>
        <w:rPr>
          <w:rFonts w:ascii="Libre Franklin" w:eastAsia="Libre Franklin" w:hAnsi="Libre Franklin" w:cs="Libre Franklin"/>
          <w:sz w:val="28"/>
          <w:szCs w:val="28"/>
        </w:rPr>
        <w:tab/>
      </w:r>
      <w:r>
        <w:rPr>
          <w:rFonts w:ascii="Libre Franklin" w:eastAsia="Libre Franklin" w:hAnsi="Libre Franklin" w:cs="Libre Franklin"/>
          <w:sz w:val="28"/>
          <w:szCs w:val="28"/>
        </w:rPr>
        <w:tab/>
      </w:r>
      <w:r>
        <w:rPr>
          <w:rFonts w:ascii="Libre Franklin" w:eastAsia="Libre Franklin" w:hAnsi="Libre Franklin" w:cs="Libre Franklin"/>
          <w:sz w:val="28"/>
          <w:szCs w:val="28"/>
        </w:rPr>
        <w:tab/>
      </w:r>
      <w:r>
        <w:rPr>
          <w:rFonts w:ascii="Libre Franklin" w:eastAsia="Libre Franklin" w:hAnsi="Libre Franklin" w:cs="Libre Franklin"/>
          <w:sz w:val="28"/>
          <w:szCs w:val="28"/>
        </w:rPr>
        <w:tab/>
      </w:r>
    </w:p>
    <w:p w14:paraId="18A4A034" w14:textId="77777777" w:rsidR="008F759A" w:rsidRDefault="00000000">
      <w:pPr>
        <w:spacing w:before="100" w:after="356" w:line="276" w:lineRule="auto"/>
        <w:ind w:right="517"/>
        <w:rPr>
          <w:rFonts w:ascii="Libre Franklin" w:eastAsia="Libre Franklin" w:hAnsi="Libre Franklin" w:cs="Libre Franklin"/>
        </w:rPr>
      </w:pPr>
      <w:r>
        <w:rPr>
          <w:rFonts w:ascii="Libre Franklin" w:eastAsia="Libre Franklin" w:hAnsi="Libre Franklin" w:cs="Libre Franklin"/>
        </w:rPr>
        <w:t>The terms ‘victim’ and ‘alleged perpetrator(s)’ or ‘perpetrator(s)’ are used in guidance and policy because they are ‘widely recognised and understood terms’, staff must think carefully about the ‘appropriate terminology’ to use on a case-by-case basis.  This is beacuse ‘not everyone who has been subjected to abuse considers themselves a victim or would want to be described in this way’ and also ‘because in some cases the abusive behaviour will have been harmful to the perpetrator as well.’</w:t>
      </w:r>
    </w:p>
    <w:p w14:paraId="7EA2BC8F"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56" w:name="_1mrcu09" w:colFirst="0" w:colLast="0"/>
      <w:bookmarkEnd w:id="56"/>
      <w:r>
        <w:rPr>
          <w:rFonts w:ascii="Libre Franklin" w:eastAsia="Libre Franklin" w:hAnsi="Libre Franklin" w:cs="Libre Franklin"/>
          <w:smallCaps/>
          <w:color w:val="0000FF"/>
          <w:sz w:val="24"/>
          <w:szCs w:val="24"/>
        </w:rPr>
        <w:t>Section 6.2: Handling a disclosure/allegation from a child</w:t>
      </w:r>
    </w:p>
    <w:p w14:paraId="4428B9B4"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If a child volunteers information about abuse to a member of staff, it may sometimes be done obliquely rather than directly.  An abused child is likely to be under severe emotional stress and the staff member may be the only adult whom the child is prepared to trust.  When information is offered in confidence, the member of staff will need to explain with sensitivity, whilst retaining the child’s trust, that early action/help may be required, that other adults will need to be informed and therefore that complete confidentiality cannot be honoured as this may ultimately not be in the best interests of the child. There must be no allocation of blame and there can be no promise that events will immediately become better. </w:t>
      </w:r>
    </w:p>
    <w:p w14:paraId="6968FCB0"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Staff need to be aware that the most important aspect of their response to a child is willingness to listen and to take seriously what the child is saying, without asking leading questions or making any assumptions (e.g. about who has abused the child) which could later be interpreted as leading the child if criminal proceedings were to follow. If a child should tell the full story of what has happened, he/she should not be asked to repeat this at subsequent interviews. The member of staff should, within one working day, make a written note of the discussion, recording date, place and names of anyone else present, and using the words of the child where they are remembered.  These details should be given as soon as possible to the school’s DSL. </w:t>
      </w:r>
    </w:p>
    <w:p w14:paraId="7BB2E505"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57" w:name="_46r0co2" w:colFirst="0" w:colLast="0"/>
      <w:bookmarkEnd w:id="57"/>
      <w:r>
        <w:rPr>
          <w:rFonts w:ascii="Arial Narrow" w:eastAsia="Arial Narrow" w:hAnsi="Arial Narrow" w:cs="Arial Narrow"/>
          <w:color w:val="0000FF"/>
          <w:sz w:val="24"/>
          <w:szCs w:val="24"/>
        </w:rPr>
        <w:t xml:space="preserve">Key points:  </w:t>
      </w:r>
    </w:p>
    <w:p w14:paraId="1908DF0A" w14:textId="77777777" w:rsidR="008F759A" w:rsidRDefault="00000000">
      <w:pPr>
        <w:numPr>
          <w:ilvl w:val="0"/>
          <w:numId w:val="1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Do not discuss the child or your suspicions with any other member of staff, except the DSL or relevant Deputy DSL.</w:t>
      </w:r>
    </w:p>
    <w:p w14:paraId="04613D9B" w14:textId="77777777" w:rsidR="008F759A" w:rsidRDefault="00000000">
      <w:pPr>
        <w:numPr>
          <w:ilvl w:val="0"/>
          <w:numId w:val="1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Do not ask leading questions.</w:t>
      </w:r>
    </w:p>
    <w:p w14:paraId="218514EA" w14:textId="77777777" w:rsidR="008F759A" w:rsidRDefault="00000000">
      <w:pPr>
        <w:numPr>
          <w:ilvl w:val="0"/>
          <w:numId w:val="1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lastRenderedPageBreak/>
        <w:t>Remain calm and observe the child.</w:t>
      </w:r>
    </w:p>
    <w:p w14:paraId="098011EE" w14:textId="77777777" w:rsidR="008F759A" w:rsidRDefault="00000000">
      <w:pPr>
        <w:numPr>
          <w:ilvl w:val="0"/>
          <w:numId w:val="1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Record confidentially the date, time, observations of behaviour/appearance without interpretation, the actual words spoken by the child, actions taken (if any) and your own name and signature. The DSL and the member of staff recording the disclosure should sign as soon as possible.</w:t>
      </w:r>
    </w:p>
    <w:p w14:paraId="113C7E6D" w14:textId="77777777" w:rsidR="008F759A" w:rsidRDefault="00000000">
      <w:pPr>
        <w:numPr>
          <w:ilvl w:val="0"/>
          <w:numId w:val="1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Discussions about the referral including any decisions made and the reasons for these should be recorded in writing. If in doubt about recording requirements, staff should discuss with the DSL.</w:t>
      </w:r>
    </w:p>
    <w:p w14:paraId="58CAE075" w14:textId="77777777" w:rsidR="008F759A" w:rsidRDefault="00000000">
      <w:pPr>
        <w:numPr>
          <w:ilvl w:val="0"/>
          <w:numId w:val="1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The DSL may check with parents for an explanation of unexplained bruises, marks or changes of behaviour.</w:t>
      </w:r>
    </w:p>
    <w:p w14:paraId="7A11BF91" w14:textId="77777777" w:rsidR="008F759A" w:rsidRDefault="00000000">
      <w:pPr>
        <w:numPr>
          <w:ilvl w:val="0"/>
          <w:numId w:val="1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Where evidence suggests physical abuse or sexual abuse the parents should not be approached at this stage.</w:t>
      </w:r>
    </w:p>
    <w:p w14:paraId="15EF206E" w14:textId="77777777" w:rsidR="008F759A" w:rsidRDefault="00000000">
      <w:pPr>
        <w:numPr>
          <w:ilvl w:val="0"/>
          <w:numId w:val="1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The DSL will endeavour to (without delay) establish whether the child has suffered or is at risk of serious suffering. DSLs should at all times endeavour to include parents in any conversations, unless there is a serious risk to the child of doing so. </w:t>
      </w:r>
    </w:p>
    <w:p w14:paraId="11BBCE17" w14:textId="77777777" w:rsidR="008F759A" w:rsidRDefault="00000000">
      <w:pPr>
        <w:numPr>
          <w:ilvl w:val="0"/>
          <w:numId w:val="13"/>
        </w:numPr>
        <w:spacing w:after="353" w:line="276" w:lineRule="auto"/>
        <w:ind w:right="517" w:hanging="360"/>
        <w:jc w:val="both"/>
        <w:rPr>
          <w:rFonts w:ascii="Libre Franklin" w:eastAsia="Libre Franklin" w:hAnsi="Libre Franklin" w:cs="Libre Franklin"/>
        </w:rPr>
      </w:pPr>
      <w:r>
        <w:rPr>
          <w:rFonts w:ascii="Libre Franklin" w:eastAsia="Libre Franklin" w:hAnsi="Libre Franklin" w:cs="Libre Franklin"/>
        </w:rPr>
        <w:t>The action taken by the DSL should be fully recorded and whenever appropriate discussed with the relevant members of the safeguarding team.</w:t>
      </w:r>
    </w:p>
    <w:p w14:paraId="6CDE0FAF"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58" w:name="_2lwamvv" w:colFirst="0" w:colLast="0"/>
      <w:bookmarkEnd w:id="58"/>
      <w:r>
        <w:rPr>
          <w:rFonts w:ascii="Libre Franklin" w:eastAsia="Libre Franklin" w:hAnsi="Libre Franklin" w:cs="Libre Franklin"/>
          <w:smallCaps/>
          <w:color w:val="0000FF"/>
          <w:sz w:val="24"/>
          <w:szCs w:val="24"/>
        </w:rPr>
        <w:t>Section 6.3: Action when a child has suffered or is likely to suffer harm</w:t>
      </w:r>
    </w:p>
    <w:p w14:paraId="1E0CA9C8" w14:textId="77777777" w:rsidR="008F759A" w:rsidRDefault="00000000">
      <w:pPr>
        <w:numPr>
          <w:ilvl w:val="0"/>
          <w:numId w:val="2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Seek help early.</w:t>
      </w:r>
    </w:p>
    <w:p w14:paraId="66DA2536" w14:textId="77777777" w:rsidR="008F759A" w:rsidRDefault="00000000">
      <w:pPr>
        <w:numPr>
          <w:ilvl w:val="0"/>
          <w:numId w:val="23"/>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Sharing/recording concerns - an individual with concerns about a child shares these with the DSL who records them.</w:t>
      </w:r>
    </w:p>
    <w:p w14:paraId="59D2745D" w14:textId="77777777" w:rsidR="008F759A" w:rsidRDefault="008F759A">
      <w:pPr>
        <w:spacing w:before="100" w:after="67" w:line="276" w:lineRule="auto"/>
        <w:rPr>
          <w:rFonts w:ascii="Libre Franklin" w:eastAsia="Libre Franklin" w:hAnsi="Libre Franklin" w:cs="Libre Franklin"/>
        </w:rPr>
      </w:pPr>
    </w:p>
    <w:p w14:paraId="79C6F543"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59" w:name="_111kx3o" w:colFirst="0" w:colLast="0"/>
      <w:bookmarkEnd w:id="59"/>
      <w:r>
        <w:rPr>
          <w:rFonts w:ascii="Libre Franklin" w:eastAsia="Libre Franklin" w:hAnsi="Libre Franklin" w:cs="Libre Franklin"/>
          <w:smallCaps/>
          <w:color w:val="0000FF"/>
          <w:sz w:val="24"/>
          <w:szCs w:val="24"/>
        </w:rPr>
        <w:t xml:space="preserve">Section 6.4: What to do if an incident involving indecent images of children including ‘sexting’ comes to your attention. </w:t>
      </w:r>
    </w:p>
    <w:p w14:paraId="60BC179B" w14:textId="77777777" w:rsidR="008F759A" w:rsidRDefault="00000000">
      <w:pPr>
        <w:numPr>
          <w:ilvl w:val="0"/>
          <w:numId w:val="23"/>
        </w:numPr>
        <w:spacing w:after="24" w:line="276" w:lineRule="auto"/>
        <w:ind w:right="517" w:hanging="360"/>
        <w:rPr>
          <w:rFonts w:ascii="Libre Franklin" w:eastAsia="Libre Franklin" w:hAnsi="Libre Franklin" w:cs="Libre Franklin"/>
        </w:rPr>
      </w:pPr>
      <w:r>
        <w:rPr>
          <w:rFonts w:ascii="Libre Franklin" w:eastAsia="Libre Franklin" w:hAnsi="Libre Franklin" w:cs="Libre Franklin"/>
        </w:rPr>
        <w:t xml:space="preserve">Report it to your DSL or Deputy DSL immediately.   </w:t>
      </w:r>
    </w:p>
    <w:p w14:paraId="2AE27059" w14:textId="77777777" w:rsidR="008F759A" w:rsidRDefault="00000000">
      <w:pPr>
        <w:numPr>
          <w:ilvl w:val="0"/>
          <w:numId w:val="23"/>
        </w:numPr>
        <w:spacing w:after="24" w:line="276" w:lineRule="auto"/>
        <w:ind w:right="517" w:hanging="360"/>
        <w:rPr>
          <w:rFonts w:ascii="Libre Franklin" w:eastAsia="Libre Franklin" w:hAnsi="Libre Franklin" w:cs="Libre Franklin"/>
        </w:rPr>
      </w:pPr>
      <w:r>
        <w:rPr>
          <w:rFonts w:ascii="Libre Franklin" w:eastAsia="Libre Franklin" w:hAnsi="Libre Franklin" w:cs="Libre Franklin"/>
        </w:rPr>
        <w:t xml:space="preserve">Never view, download or share the imagery yourself, or ask a child to share or download – this is illegal.   </w:t>
      </w:r>
    </w:p>
    <w:p w14:paraId="4BFCD468" w14:textId="77777777" w:rsidR="008F759A" w:rsidRDefault="00000000">
      <w:pPr>
        <w:numPr>
          <w:ilvl w:val="0"/>
          <w:numId w:val="23"/>
        </w:numPr>
        <w:spacing w:after="24" w:line="276" w:lineRule="auto"/>
        <w:ind w:right="517" w:hanging="360"/>
        <w:rPr>
          <w:rFonts w:ascii="Libre Franklin" w:eastAsia="Libre Franklin" w:hAnsi="Libre Franklin" w:cs="Libre Franklin"/>
        </w:rPr>
      </w:pPr>
      <w:r>
        <w:rPr>
          <w:rFonts w:ascii="Libre Franklin" w:eastAsia="Libre Franklin" w:hAnsi="Libre Franklin" w:cs="Libre Franklin"/>
        </w:rPr>
        <w:t xml:space="preserve">If you have already viewed the imagery by accident (e.g. if a young person has shown it to you before you could ask them not to), report this to the DSL.   </w:t>
      </w:r>
    </w:p>
    <w:p w14:paraId="3D6D7DF6" w14:textId="77777777" w:rsidR="008F759A" w:rsidRDefault="00000000">
      <w:pPr>
        <w:numPr>
          <w:ilvl w:val="0"/>
          <w:numId w:val="23"/>
        </w:numPr>
        <w:spacing w:after="24" w:line="276" w:lineRule="auto"/>
        <w:ind w:right="517" w:hanging="360"/>
        <w:rPr>
          <w:rFonts w:ascii="Libre Franklin" w:eastAsia="Libre Franklin" w:hAnsi="Libre Franklin" w:cs="Libre Franklin"/>
        </w:rPr>
      </w:pPr>
      <w:r>
        <w:rPr>
          <w:rFonts w:ascii="Libre Franklin" w:eastAsia="Libre Franklin" w:hAnsi="Libre Franklin" w:cs="Libre Franklin"/>
        </w:rPr>
        <w:t xml:space="preserve">Do not delete the imagery or ask the child to delete it.   </w:t>
      </w:r>
    </w:p>
    <w:p w14:paraId="2C861A97" w14:textId="77777777" w:rsidR="008F759A" w:rsidRDefault="00000000">
      <w:pPr>
        <w:numPr>
          <w:ilvl w:val="0"/>
          <w:numId w:val="23"/>
        </w:numPr>
        <w:spacing w:after="24" w:line="276" w:lineRule="auto"/>
        <w:ind w:right="517" w:hanging="360"/>
        <w:rPr>
          <w:rFonts w:ascii="Libre Franklin" w:eastAsia="Libre Franklin" w:hAnsi="Libre Franklin" w:cs="Libre Franklin"/>
        </w:rPr>
      </w:pPr>
      <w:r>
        <w:rPr>
          <w:rFonts w:ascii="Libre Franklin" w:eastAsia="Libre Franklin" w:hAnsi="Libre Franklin" w:cs="Libre Franklin"/>
        </w:rPr>
        <w:t xml:space="preserve">Do not ask the child/ren who are involved in the incident to disclose information regarding the imagery. This is the responsibility of the DSL.   </w:t>
      </w:r>
    </w:p>
    <w:p w14:paraId="2FB6CCA0" w14:textId="77777777" w:rsidR="008F759A" w:rsidRDefault="00000000">
      <w:pPr>
        <w:numPr>
          <w:ilvl w:val="0"/>
          <w:numId w:val="23"/>
        </w:numPr>
        <w:spacing w:after="24" w:line="276" w:lineRule="auto"/>
        <w:ind w:right="517" w:hanging="360"/>
        <w:rPr>
          <w:rFonts w:ascii="Libre Franklin" w:eastAsia="Libre Franklin" w:hAnsi="Libre Franklin" w:cs="Libre Franklin"/>
        </w:rPr>
      </w:pPr>
      <w:r>
        <w:rPr>
          <w:rFonts w:ascii="Libre Franklin" w:eastAsia="Libre Franklin" w:hAnsi="Libre Franklin" w:cs="Libre Franklin"/>
        </w:rPr>
        <w:t xml:space="preserve">Do not share information about the incident to other members of staff, the child/ren it involves or their, or other, parents and/or carers.   </w:t>
      </w:r>
    </w:p>
    <w:p w14:paraId="12D4F1B1" w14:textId="77777777" w:rsidR="008F759A" w:rsidRDefault="00000000">
      <w:pPr>
        <w:numPr>
          <w:ilvl w:val="0"/>
          <w:numId w:val="23"/>
        </w:numPr>
        <w:spacing w:after="24" w:line="276" w:lineRule="auto"/>
        <w:ind w:right="517" w:hanging="360"/>
        <w:rPr>
          <w:rFonts w:ascii="Libre Franklin" w:eastAsia="Libre Franklin" w:hAnsi="Libre Franklin" w:cs="Libre Franklin"/>
        </w:rPr>
      </w:pPr>
      <w:r>
        <w:rPr>
          <w:rFonts w:ascii="Libre Franklin" w:eastAsia="Libre Franklin" w:hAnsi="Libre Franklin" w:cs="Libre Franklin"/>
        </w:rPr>
        <w:t xml:space="preserve">Do not say or do anything to blame or shame any child/ren involved.   </w:t>
      </w:r>
    </w:p>
    <w:p w14:paraId="0E48C56E" w14:textId="77777777" w:rsidR="008F759A" w:rsidRDefault="00000000">
      <w:pPr>
        <w:numPr>
          <w:ilvl w:val="0"/>
          <w:numId w:val="23"/>
        </w:numPr>
        <w:spacing w:after="24" w:line="276" w:lineRule="auto"/>
        <w:ind w:right="517" w:hanging="360"/>
        <w:rPr>
          <w:rFonts w:ascii="Libre Franklin" w:eastAsia="Libre Franklin" w:hAnsi="Libre Franklin" w:cs="Libre Franklin"/>
        </w:rPr>
      </w:pPr>
      <w:r>
        <w:rPr>
          <w:rFonts w:ascii="Libre Franklin" w:eastAsia="Libre Franklin" w:hAnsi="Libre Franklin" w:cs="Libre Franklin"/>
        </w:rPr>
        <w:t xml:space="preserve">Do explain to them that you need to report it and reassure them that they will receive support and help from the DSL.  </w:t>
      </w:r>
    </w:p>
    <w:p w14:paraId="18CAD44C" w14:textId="77777777" w:rsidR="008F759A" w:rsidRDefault="008F759A">
      <w:pPr>
        <w:spacing w:after="24" w:line="276" w:lineRule="auto"/>
        <w:ind w:left="941" w:right="517"/>
        <w:rPr>
          <w:rFonts w:ascii="Libre Franklin" w:eastAsia="Libre Franklin" w:hAnsi="Libre Franklin" w:cs="Libre Franklin"/>
        </w:rPr>
      </w:pPr>
    </w:p>
    <w:p w14:paraId="383F1817"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60" w:name="_3l18frh" w:colFirst="0" w:colLast="0"/>
      <w:bookmarkEnd w:id="60"/>
      <w:r>
        <w:rPr>
          <w:rFonts w:ascii="Libre Franklin" w:eastAsia="Libre Franklin" w:hAnsi="Libre Franklin" w:cs="Libre Franklin"/>
          <w:smallCaps/>
          <w:color w:val="0000FF"/>
          <w:sz w:val="24"/>
          <w:szCs w:val="24"/>
        </w:rPr>
        <w:lastRenderedPageBreak/>
        <w:t xml:space="preserve">Section 6.5: What school staff should do if they have concerns about another staff member  </w:t>
      </w:r>
    </w:p>
    <w:p w14:paraId="678BF1D6" w14:textId="77777777" w:rsidR="008F759A" w:rsidRDefault="00000000">
      <w:pPr>
        <w:spacing w:before="100" w:after="471" w:line="276" w:lineRule="auto"/>
        <w:ind w:right="517"/>
        <w:rPr>
          <w:rFonts w:ascii="Libre Franklin" w:eastAsia="Libre Franklin" w:hAnsi="Libre Franklin" w:cs="Libre Franklin"/>
        </w:rPr>
      </w:pPr>
      <w:r>
        <w:rPr>
          <w:rFonts w:ascii="Libre Franklin" w:eastAsia="Libre Franklin" w:hAnsi="Libre Franklin" w:cs="Libre Franklin"/>
        </w:rPr>
        <w:t xml:space="preserve">If staff members have concerns about another staff member then this should be referred to the Headteacher or DSL. Where there are concerns about the DSL this should be reported to the Headteacher or GDSL. Where there are concerns about the Head this should be referred to the GDSL without the Head or DSL being informed. </w:t>
      </w:r>
    </w:p>
    <w:p w14:paraId="7EC98384" w14:textId="77777777" w:rsidR="008F759A" w:rsidRDefault="00000000">
      <w:pPr>
        <w:spacing w:before="100" w:after="471" w:line="276" w:lineRule="auto"/>
        <w:ind w:right="517"/>
        <w:rPr>
          <w:rFonts w:ascii="Libre Franklin" w:eastAsia="Libre Franklin" w:hAnsi="Libre Franklin" w:cs="Libre Franklin"/>
        </w:rPr>
      </w:pPr>
      <w:r>
        <w:rPr>
          <w:rFonts w:ascii="Libre Franklin" w:eastAsia="Libre Franklin" w:hAnsi="Libre Franklin" w:cs="Libre Franklin"/>
        </w:rPr>
        <w:t>If staff have a safeguarding concern or an allegation about another member of staff (including supply staff, volunteers or contractors) that does not meet the harm threshold, then this should be shared in accordance with the school ‘low-level concerns’ policy.</w:t>
      </w:r>
    </w:p>
    <w:p w14:paraId="13C76AEC" w14:textId="77777777" w:rsidR="008F759A" w:rsidRDefault="00000000">
      <w:pPr>
        <w:spacing w:before="100" w:after="471" w:line="276" w:lineRule="auto"/>
        <w:ind w:right="517"/>
        <w:rPr>
          <w:rFonts w:ascii="Libre Franklin" w:eastAsia="Libre Franklin" w:hAnsi="Libre Franklin" w:cs="Libre Franklin"/>
        </w:rPr>
      </w:pPr>
      <w:r>
        <w:rPr>
          <w:rFonts w:ascii="Libre Franklin" w:eastAsia="Libre Franklin" w:hAnsi="Libre Franklin" w:cs="Libre Franklin"/>
        </w:rPr>
        <w:t>More information can be found in the Group Whistle Blowing Policy, Group Complaints’ Policy and Staff Grievance Policy.</w:t>
      </w:r>
    </w:p>
    <w:p w14:paraId="645D9EE6"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61" w:name="_egooxt83cot9" w:colFirst="0" w:colLast="0"/>
      <w:bookmarkEnd w:id="61"/>
      <w:r>
        <w:rPr>
          <w:rFonts w:ascii="Libre Franklin" w:eastAsia="Libre Franklin" w:hAnsi="Libre Franklin" w:cs="Libre Franklin"/>
          <w:smallCaps/>
          <w:color w:val="0000FF"/>
          <w:sz w:val="24"/>
          <w:szCs w:val="24"/>
        </w:rPr>
        <w:t>Section 6.6: Record Keeping</w:t>
      </w:r>
    </w:p>
    <w:p w14:paraId="76A5BC1C" w14:textId="77777777" w:rsidR="008F759A" w:rsidRDefault="008F759A">
      <w:pPr>
        <w:spacing w:line="276" w:lineRule="auto"/>
        <w:jc w:val="both"/>
        <w:rPr>
          <w:rFonts w:ascii="Calibri" w:eastAsia="Calibri" w:hAnsi="Calibri" w:cs="Calibri"/>
          <w:u w:val="single"/>
        </w:rPr>
      </w:pPr>
    </w:p>
    <w:p w14:paraId="4F2E8737"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The DSL will maintain a record of every incident involving suspected or actual issues in child protection. These records are confidential and ordinarily they are accessible only by the DSL and the Deputy DSL. Where it is in the best interests of a child for any record to be disclosed to other agencies, then that record will be carefully disclosed. The duty to refer information to the Independent Safeguarding Authority under the Safeguarding Vulnerable Groups Act 2006 (UK) is paramount.</w:t>
      </w:r>
    </w:p>
    <w:p w14:paraId="47062B5C"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 xml:space="preserve"> </w:t>
      </w:r>
    </w:p>
    <w:p w14:paraId="52BA5538"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The school keeps a single record, listing all of the adults who work at the school as employees or as volunteers and the date and outcome of any disclosure check(s) made in relation to each person. If no check has been made, the record shows why no check was necessary in that case.</w:t>
      </w:r>
    </w:p>
    <w:p w14:paraId="5164154B"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 xml:space="preserve"> </w:t>
      </w:r>
    </w:p>
    <w:p w14:paraId="0791B0D2"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rPr>
      </w:pPr>
      <w:bookmarkStart w:id="62" w:name="_5d6r2xaql5tw" w:colFirst="0" w:colLast="0"/>
      <w:bookmarkEnd w:id="62"/>
      <w:r>
        <w:rPr>
          <w:rFonts w:ascii="Libre Franklin" w:eastAsia="Libre Franklin" w:hAnsi="Libre Franklin" w:cs="Libre Franklin"/>
          <w:smallCaps/>
          <w:color w:val="0000FF"/>
          <w:sz w:val="24"/>
          <w:szCs w:val="24"/>
        </w:rPr>
        <w:t>Section 6.7: Information Sharing and Transfer of files</w:t>
      </w:r>
    </w:p>
    <w:p w14:paraId="7B392235" w14:textId="77777777" w:rsidR="008F759A" w:rsidRDefault="008F759A">
      <w:pPr>
        <w:spacing w:line="276" w:lineRule="auto"/>
        <w:jc w:val="both"/>
        <w:rPr>
          <w:rFonts w:ascii="Libre Franklin" w:eastAsia="Libre Franklin" w:hAnsi="Libre Franklin" w:cs="Libre Franklin"/>
        </w:rPr>
      </w:pPr>
    </w:p>
    <w:p w14:paraId="59E234C0"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Information sharing is vital in identifying and tackling all forms of abuse and neglect. As part of meeting a child’s needs, Braeburn recognises the importance of information sharing between practitioners and local agencies.</w:t>
      </w:r>
    </w:p>
    <w:p w14:paraId="560EA05C" w14:textId="77777777" w:rsidR="008F759A" w:rsidRDefault="00000000">
      <w:pPr>
        <w:spacing w:before="240" w:after="240" w:line="276" w:lineRule="auto"/>
        <w:jc w:val="both"/>
        <w:rPr>
          <w:rFonts w:ascii="Libre Franklin" w:eastAsia="Libre Franklin" w:hAnsi="Libre Franklin" w:cs="Libre Franklin"/>
        </w:rPr>
      </w:pPr>
      <w:r>
        <w:rPr>
          <w:rFonts w:ascii="Libre Franklin" w:eastAsia="Libre Franklin" w:hAnsi="Libre Franklin" w:cs="Libre Franklin"/>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0A2AD7DF" w14:textId="77777777" w:rsidR="008F759A" w:rsidRDefault="00000000">
      <w:pPr>
        <w:spacing w:before="240" w:after="240" w:line="276" w:lineRule="auto"/>
        <w:jc w:val="both"/>
        <w:rPr>
          <w:rFonts w:ascii="Libre Franklin" w:eastAsia="Libre Franklin" w:hAnsi="Libre Franklin" w:cs="Libre Franklin"/>
        </w:rPr>
      </w:pPr>
      <w:r>
        <w:rPr>
          <w:rFonts w:ascii="Libre Franklin" w:eastAsia="Libre Franklin" w:hAnsi="Libre Franklin" w:cs="Libre Franklin"/>
        </w:rPr>
        <w:lastRenderedPageBreak/>
        <w:t xml:space="preserve">Where children leave the school, the DSL should ensure their child protection file is transferred to the new school as soon as possible, and </w:t>
      </w:r>
      <w:r>
        <w:rPr>
          <w:rFonts w:ascii="Libre Franklin" w:eastAsia="Libre Franklin" w:hAnsi="Libre Franklin" w:cs="Libre Franklin"/>
          <w:b/>
        </w:rPr>
        <w:t xml:space="preserve">within 5 days </w:t>
      </w:r>
      <w:r>
        <w:rPr>
          <w:rFonts w:ascii="Libre Franklin" w:eastAsia="Libre Franklin" w:hAnsi="Libre Franklin" w:cs="Libre Franklin"/>
        </w:rPr>
        <w:t xml:space="preserve">for an in-year transfer or within the </w:t>
      </w:r>
      <w:r>
        <w:rPr>
          <w:rFonts w:ascii="Libre Franklin" w:eastAsia="Libre Franklin" w:hAnsi="Libre Franklin" w:cs="Libre Franklin"/>
          <w:b/>
        </w:rPr>
        <w:t xml:space="preserve">first 5 days </w:t>
      </w:r>
      <w:r>
        <w:rPr>
          <w:rFonts w:ascii="Libre Franklin" w:eastAsia="Libre Franklin" w:hAnsi="Libre Franklin" w:cs="Libre Franklin"/>
        </w:rPr>
        <w:t xml:space="preserve">of the start of a new term to allow the new school to have support in place for when the child arrives. The DSL should ensure secure transit, and confirmation of receipt should be obtained. </w:t>
      </w:r>
      <w:r>
        <w:rPr>
          <w:rFonts w:ascii="Libre Franklin" w:eastAsia="Libre Franklin" w:hAnsi="Libre Franklin" w:cs="Libre Franklin"/>
          <w:sz w:val="28"/>
          <w:szCs w:val="28"/>
        </w:rPr>
        <w:tab/>
      </w:r>
      <w:r>
        <w:rPr>
          <w:rFonts w:ascii="Libre Franklin" w:eastAsia="Libre Franklin" w:hAnsi="Libre Franklin" w:cs="Libre Franklin"/>
          <w:sz w:val="28"/>
          <w:szCs w:val="28"/>
        </w:rPr>
        <w:tab/>
      </w:r>
      <w:r>
        <w:rPr>
          <w:rFonts w:ascii="Libre Franklin" w:eastAsia="Libre Franklin" w:hAnsi="Libre Franklin" w:cs="Libre Franklin"/>
        </w:rPr>
        <w:tab/>
      </w:r>
      <w:r>
        <w:rPr>
          <w:rFonts w:ascii="Libre Franklin" w:eastAsia="Libre Franklin" w:hAnsi="Libre Franklin" w:cs="Libre Franklin"/>
        </w:rPr>
        <w:tab/>
      </w:r>
    </w:p>
    <w:p w14:paraId="28A82F73"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63" w:name="_206ipza" w:colFirst="0" w:colLast="0"/>
      <w:bookmarkEnd w:id="63"/>
      <w:r>
        <w:rPr>
          <w:rFonts w:ascii="Libre Franklin" w:eastAsia="Libre Franklin" w:hAnsi="Libre Franklin" w:cs="Libre Franklin"/>
          <w:smallCaps/>
          <w:color w:val="FFFFFF"/>
          <w:sz w:val="24"/>
          <w:szCs w:val="24"/>
        </w:rPr>
        <w:t xml:space="preserve">Section 7: Recruitment and Selection </w:t>
      </w:r>
    </w:p>
    <w:p w14:paraId="57311369"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school has a rigorous recruitment process that is set out in the Group Safer Recruitment Policy and strives to establish a culture of safe recruitment. Application packs for jobs at Braeburn schools, and information about vacancies on the school’s website, make explicit reference to the commitment of the organisation to Safeguarding, including:  </w:t>
      </w:r>
    </w:p>
    <w:p w14:paraId="10C28BAC"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Intention to seek enhanced DBS disclosures and checks on prohibition orders for applicants who have lived or worked in the UK.</w:t>
      </w:r>
    </w:p>
    <w:p w14:paraId="127507E0"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Clear statements in the Job Description that explicitly reference the individual’s safeguarding responsibilities.</w:t>
      </w:r>
    </w:p>
    <w:p w14:paraId="2EBBCD4E"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Providing information about Safeguarding Policy and practices to applicants.</w:t>
      </w:r>
    </w:p>
    <w:p w14:paraId="75BFF443" w14:textId="77777777" w:rsidR="008F759A" w:rsidRDefault="008F759A">
      <w:pPr>
        <w:spacing w:after="24" w:line="276" w:lineRule="auto"/>
        <w:ind w:left="566" w:right="517"/>
        <w:jc w:val="both"/>
        <w:rPr>
          <w:rFonts w:ascii="Libre Franklin" w:eastAsia="Libre Franklin" w:hAnsi="Libre Franklin" w:cs="Libre Franklin"/>
        </w:rPr>
      </w:pPr>
    </w:p>
    <w:p w14:paraId="600AA0C1"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Those involved in the selection process will fulfil the following for the successful candidate:  </w:t>
      </w:r>
    </w:p>
    <w:p w14:paraId="12C5F40B"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verify the candidate’s identity.</w:t>
      </w:r>
    </w:p>
    <w:p w14:paraId="4F2FFB00"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obtain a CRB check form the DIC for those who live or work in Kenya) and/or appropriate checks for those who have worked overseas (ideally from every country they have worked).</w:t>
      </w:r>
    </w:p>
    <w:p w14:paraId="7EBD00E5"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seek a self-declaration of medical and physical fitness to work with children. </w:t>
      </w:r>
    </w:p>
    <w:p w14:paraId="33D83F7D"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use application forms (CVs are not accepted by themselves) for paid roles.</w:t>
      </w:r>
    </w:p>
    <w:p w14:paraId="0A086047"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a minimum of two interviewers to look for any gaps in employment history and explore these gaps during interview, one of whom, at least, will be trained in safer recruitment. A written note will be made on the application form once reasons for gaps have been established </w:t>
      </w:r>
    </w:p>
    <w:p w14:paraId="7E622A4D"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ensure at least one reference is from a previous employer and specifically ask if there have been any concerns or allegations about the applicant’s behaviour and attitudes towards children, any disciplinary action, and confirmation of the applicant’s responsibilities. Compare this information with that provided by the applicant. Any inconsistencies or concerns regarding the information provided in a personal reference must be followed up directly with the referee  </w:t>
      </w:r>
    </w:p>
    <w:p w14:paraId="16FDDA1D"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carry out an online check as part of the shortlisting process to identify any incidents or issues that have happened, and are publicly available online, which may need to be explored with the applicant at interview</w:t>
      </w:r>
    </w:p>
    <w:p w14:paraId="23A5540B"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lastRenderedPageBreak/>
        <w:t xml:space="preserve">check all references by a follow-up phone call to the referees </w:t>
      </w:r>
    </w:p>
    <w:p w14:paraId="1895E4BE"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check and confirm professional qualifications, as appropriate </w:t>
      </w:r>
    </w:p>
    <w:p w14:paraId="49751016"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verify the candidate’s right to work in Kenya. </w:t>
      </w:r>
    </w:p>
    <w:p w14:paraId="2AF6E546"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seek to explore the applicant’s attitudes towards children and young people, their motivation for pursuing the role, and managing boundaries, at interview.</w:t>
      </w:r>
    </w:p>
    <w:p w14:paraId="5CC67AA1"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always ensure that any other uncertainty or inconsistency about the information provided about the applicant is followed up and resolved.</w:t>
      </w:r>
    </w:p>
    <w:p w14:paraId="455B6847" w14:textId="77777777" w:rsidR="008F759A" w:rsidRDefault="00000000">
      <w:pPr>
        <w:numPr>
          <w:ilvl w:val="0"/>
          <w:numId w:val="20"/>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record details of the successful candidates and checks done on the school’s single centralised register.</w:t>
      </w:r>
    </w:p>
    <w:p w14:paraId="5EBC33F3" w14:textId="77777777" w:rsidR="008F759A" w:rsidRDefault="008F759A">
      <w:pPr>
        <w:spacing w:after="24" w:line="276" w:lineRule="auto"/>
        <w:ind w:left="566" w:right="517"/>
        <w:jc w:val="both"/>
        <w:rPr>
          <w:rFonts w:ascii="Libre Franklin" w:eastAsia="Libre Franklin" w:hAnsi="Libre Franklin" w:cs="Libre Franklin"/>
        </w:rPr>
      </w:pPr>
    </w:p>
    <w:p w14:paraId="7521C80B" w14:textId="77777777" w:rsidR="008F759A" w:rsidRDefault="008F759A">
      <w:pPr>
        <w:spacing w:after="24" w:line="276" w:lineRule="auto"/>
        <w:ind w:left="566" w:right="517"/>
        <w:jc w:val="both"/>
        <w:rPr>
          <w:rFonts w:ascii="Libre Franklin" w:eastAsia="Libre Franklin" w:hAnsi="Libre Franklin" w:cs="Libre Franklin"/>
        </w:rPr>
      </w:pPr>
    </w:p>
    <w:p w14:paraId="2C0434E0"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64" w:name="_4k668n3" w:colFirst="0" w:colLast="0"/>
      <w:bookmarkEnd w:id="64"/>
      <w:r>
        <w:rPr>
          <w:rFonts w:ascii="Libre Franklin" w:eastAsia="Libre Franklin" w:hAnsi="Libre Franklin" w:cs="Libre Franklin"/>
          <w:smallCaps/>
          <w:color w:val="0000FF"/>
          <w:sz w:val="24"/>
          <w:szCs w:val="24"/>
        </w:rPr>
        <w:t>Section 7.1: Prohibition orders and those involved in the management and leadership of the school</w:t>
      </w:r>
    </w:p>
    <w:p w14:paraId="386D37FD"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Under the revised BSOs (2018) the school will conduct checks for teacher prohibition orders issued by the Teaching Regulation Agency (TRA) on all appointments to teaching posts including those made since 1 April 2012 for those who have lived or worked in the UK.</w:t>
      </w:r>
      <w:r>
        <w:rPr>
          <w:rFonts w:ascii="Libre Franklin" w:eastAsia="Libre Franklin" w:hAnsi="Libre Franklin" w:cs="Libre Franklin"/>
          <w:b/>
        </w:rPr>
        <w:t xml:space="preserve"> </w:t>
      </w:r>
    </w:p>
    <w:p w14:paraId="5109AABE"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revised standards also require that checks be made for the existence of directions made by the Secretary of State under s.128 of the Education and Skills Act 2008 barring individuals from taking part in the management of an independent school. In the case of individuals involved with the management and leadership of Braeburn Schools (as stipulated below), they will be checked via the TRA Prohibition list.   </w:t>
      </w:r>
    </w:p>
    <w:p w14:paraId="7AE81FF3"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scope of the barring directions covers membership of the Board and all staff positions as follows: Head, any teaching positions on the senior leadership team and any teaching positions which carry a department headship. Other teaching posts with additional responsibilities do not count as ‘taking part in management.' For non-teaching staff, only posts which are part of the senior leadership team, namely the Bursar, are checked. All employed school staff are regarded as being in ‘regulated activity’ for the purposes of these checks. </w:t>
      </w:r>
    </w:p>
    <w:p w14:paraId="361EA0D1" w14:textId="77777777" w:rsidR="008F759A" w:rsidRDefault="008F759A">
      <w:pPr>
        <w:spacing w:before="100" w:after="200" w:line="276" w:lineRule="auto"/>
        <w:ind w:right="517"/>
        <w:rPr>
          <w:rFonts w:ascii="Libre Franklin" w:eastAsia="Libre Franklin" w:hAnsi="Libre Franklin" w:cs="Libre Franklin"/>
        </w:rPr>
      </w:pPr>
    </w:p>
    <w:p w14:paraId="500C4F5C"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65" w:name="_2zbgiuw" w:colFirst="0" w:colLast="0"/>
      <w:bookmarkEnd w:id="65"/>
      <w:r>
        <w:rPr>
          <w:rFonts w:ascii="Libre Franklin" w:eastAsia="Libre Franklin" w:hAnsi="Libre Franklin" w:cs="Libre Franklin"/>
          <w:smallCaps/>
          <w:color w:val="FFFFFF"/>
          <w:sz w:val="24"/>
          <w:szCs w:val="24"/>
        </w:rPr>
        <w:t>Section 8: Induction and training</w:t>
      </w:r>
    </w:p>
    <w:p w14:paraId="034D69AC"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All staff receive induction that includes advice on safeguarding children and themselves.  They will be informed of the names and contact details of the DSL within the school. The school has a Professional Code of Conduct for both teaching and support staff that provides clear advice on a range of matters including one to one teaching, transport and communication with children.  </w:t>
      </w:r>
    </w:p>
    <w:p w14:paraId="4BDB9884"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lastRenderedPageBreak/>
        <w:t>Training in child protection is an important part of the induction process and every new member of staff, including part-timers, volunteers, temporary, visiting and contract staff working in School, should be familiar with the School’s Safeguarding and Child Protection Policy, and accept the legal and moral responsibilities placed upon them, and take necessary action to ensure child welfare and protection. To assist them they receive appropriate training on their responsibilities</w:t>
      </w:r>
      <w:r>
        <w:rPr>
          <w:rFonts w:ascii="Libre Franklin" w:eastAsia="Libre Franklin" w:hAnsi="Libre Franklin" w:cs="Libre Franklin"/>
          <w:color w:val="4F81BD"/>
        </w:rPr>
        <w:t>,</w:t>
      </w:r>
      <w:r>
        <w:rPr>
          <w:rFonts w:ascii="Libre Franklin" w:eastAsia="Libre Franklin" w:hAnsi="Libre Franklin" w:cs="Libre Franklin"/>
        </w:rPr>
        <w:t xml:space="preserve"> in being alert to the signs of abuse and bullying and on the procedures for recording and referring any concerns to the DSL.  </w:t>
      </w:r>
    </w:p>
    <w:p w14:paraId="4276E02A"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Before new staff and volunteers join the school they are required to read and sign the School’s Safeguarding Policy, the Acceptable Use of ICT Policy, the Staff Code of Conduct, Behaviour Policy and the Anti-Bullying Policy.</w:t>
      </w:r>
    </w:p>
    <w:p w14:paraId="65827E6D" w14:textId="77777777" w:rsidR="008F759A" w:rsidRDefault="00000000">
      <w:pPr>
        <w:spacing w:before="100" w:after="473" w:line="276" w:lineRule="auto"/>
        <w:ind w:right="517"/>
        <w:rPr>
          <w:rFonts w:ascii="Libre Franklin" w:eastAsia="Libre Franklin" w:hAnsi="Libre Franklin" w:cs="Libre Franklin"/>
          <w:b/>
        </w:rPr>
      </w:pPr>
      <w:r>
        <w:rPr>
          <w:rFonts w:ascii="Libre Franklin" w:eastAsia="Libre Franklin" w:hAnsi="Libre Franklin" w:cs="Libre Franklin"/>
        </w:rPr>
        <w:t>All contractors and casual workers on site are supervised appropriately in accordance with the relevant site security procedures. Further details of checks and supervision are available in the Group Safer Recruitment Policy.</w:t>
      </w:r>
      <w:r>
        <w:rPr>
          <w:rFonts w:ascii="Libre Franklin" w:eastAsia="Libre Franklin" w:hAnsi="Libre Franklin" w:cs="Libre Franklin"/>
          <w:b/>
        </w:rPr>
        <w:t xml:space="preserve"> </w:t>
      </w:r>
    </w:p>
    <w:p w14:paraId="5A390D43" w14:textId="77777777" w:rsidR="008F759A" w:rsidRDefault="00000000">
      <w:pPr>
        <w:spacing w:before="100" w:after="473" w:line="276" w:lineRule="auto"/>
        <w:ind w:right="517"/>
        <w:rPr>
          <w:rFonts w:ascii="Libre Franklin" w:eastAsia="Libre Franklin" w:hAnsi="Libre Franklin" w:cs="Libre Franklin"/>
          <w:b/>
        </w:rPr>
      </w:pPr>
      <w:r>
        <w:rPr>
          <w:rFonts w:ascii="Libre Franklin" w:eastAsia="Libre Franklin" w:hAnsi="Libre Franklin" w:cs="Libre Franklin"/>
        </w:rPr>
        <w:t>DSLs and Deputy DSLs will complete Level 3 Training at least every two years.  All staff involved in the recruitment process will receive Safer Recruitment training.</w:t>
      </w:r>
    </w:p>
    <w:p w14:paraId="59BEB23C"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66" w:name="_1egqt2p" w:colFirst="0" w:colLast="0"/>
      <w:bookmarkEnd w:id="66"/>
      <w:r>
        <w:rPr>
          <w:rFonts w:ascii="Libre Franklin" w:eastAsia="Libre Franklin" w:hAnsi="Libre Franklin" w:cs="Libre Franklin"/>
          <w:smallCaps/>
          <w:color w:val="FFFFFF"/>
          <w:sz w:val="24"/>
          <w:szCs w:val="24"/>
        </w:rPr>
        <w:t>Section 9: Information about, or allegation of, abuse by a staff member, the DSL, the Headteacher or volunteers.</w:t>
      </w:r>
    </w:p>
    <w:p w14:paraId="03C87B0C" w14:textId="77777777" w:rsidR="008F759A" w:rsidRDefault="00000000">
      <w:pPr>
        <w:spacing w:before="100" w:after="353" w:line="276" w:lineRule="auto"/>
        <w:ind w:right="517"/>
        <w:rPr>
          <w:rFonts w:ascii="Libre Franklin" w:eastAsia="Libre Franklin" w:hAnsi="Libre Franklin" w:cs="Libre Franklin"/>
        </w:rPr>
      </w:pPr>
      <w:r>
        <w:rPr>
          <w:rFonts w:ascii="Libre Franklin" w:eastAsia="Libre Franklin" w:hAnsi="Libre Franklin" w:cs="Libre Franklin"/>
        </w:rPr>
        <w:t xml:space="preserve">If an allegation is made against a member of staff, the DSL, the deputy DSL, the Headteacher or volunteer the quick resolution of that allegation is a clear priority to the benefit of all concerned. </w:t>
      </w:r>
    </w:p>
    <w:p w14:paraId="3D252745"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67" w:name="_3ygebqi" w:colFirst="0" w:colLast="0"/>
      <w:bookmarkEnd w:id="67"/>
      <w:r>
        <w:rPr>
          <w:rFonts w:ascii="Libre Franklin" w:eastAsia="Libre Franklin" w:hAnsi="Libre Franklin" w:cs="Libre Franklin"/>
          <w:smallCaps/>
          <w:color w:val="0000FF"/>
          <w:sz w:val="24"/>
          <w:szCs w:val="24"/>
        </w:rPr>
        <w:t xml:space="preserve">Section 9.1: Initial Considerations: </w:t>
      </w:r>
    </w:p>
    <w:p w14:paraId="5560467A"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procedures for dealing with an allegation will be applied with common sense and judgement. On receipt of an allegation:  </w:t>
      </w:r>
    </w:p>
    <w:p w14:paraId="697C89F0" w14:textId="77777777" w:rsidR="008F759A" w:rsidRDefault="00000000">
      <w:pPr>
        <w:numPr>
          <w:ilvl w:val="0"/>
          <w:numId w:val="6"/>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The headteacher will, without delay and within 24 hours, have an initial discussion with the GDSL. Where there are concerns about the DSL this should be reported to the headteacher. Where there are concerns about the headteacher this should be referred to the GDSL. </w:t>
      </w:r>
    </w:p>
    <w:p w14:paraId="69C4B14C" w14:textId="77777777" w:rsidR="008F759A" w:rsidRDefault="008F759A">
      <w:pPr>
        <w:spacing w:after="24" w:line="276" w:lineRule="auto"/>
        <w:ind w:left="566" w:right="517"/>
        <w:jc w:val="both"/>
        <w:rPr>
          <w:rFonts w:ascii="Libre Franklin" w:eastAsia="Libre Franklin" w:hAnsi="Libre Franklin" w:cs="Libre Franklin"/>
        </w:rPr>
      </w:pPr>
    </w:p>
    <w:p w14:paraId="39D2AD24" w14:textId="77777777" w:rsidR="008F759A" w:rsidRDefault="00000000">
      <w:pPr>
        <w:numPr>
          <w:ilvl w:val="0"/>
          <w:numId w:val="6"/>
        </w:numPr>
        <w:spacing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The headteacher (or the GDSL if the allegation is related to the headteacher) will, within one working day, notify the accused person providing as much detail as possible at that time. Where a strategy discussion is needed or there is involvement of the police then the headteacher (or the GDSL if the allegation is related to the headteacher) will need to consult with authorities to agree the next stages before notifying the member of staff. </w:t>
      </w:r>
    </w:p>
    <w:p w14:paraId="62491392" w14:textId="77777777" w:rsidR="008F759A" w:rsidRDefault="00000000">
      <w:pPr>
        <w:spacing w:line="276" w:lineRule="auto"/>
        <w:ind w:left="206" w:right="517"/>
        <w:jc w:val="both"/>
        <w:rPr>
          <w:rFonts w:ascii="Libre Franklin" w:eastAsia="Libre Franklin" w:hAnsi="Libre Franklin" w:cs="Libre Franklin"/>
        </w:rPr>
      </w:pPr>
      <w:r>
        <w:rPr>
          <w:rFonts w:ascii="Libre Franklin" w:eastAsia="Libre Franklin" w:hAnsi="Libre Franklin" w:cs="Libre Franklin"/>
        </w:rPr>
        <w:lastRenderedPageBreak/>
        <w:t xml:space="preserve"> </w:t>
      </w:r>
    </w:p>
    <w:p w14:paraId="2880AB8C" w14:textId="77777777" w:rsidR="008F759A" w:rsidRDefault="00000000">
      <w:pPr>
        <w:spacing w:before="100" w:after="200" w:line="276" w:lineRule="auto"/>
        <w:ind w:right="611"/>
        <w:rPr>
          <w:rFonts w:ascii="Libre Franklin" w:eastAsia="Libre Franklin" w:hAnsi="Libre Franklin" w:cs="Libre Franklin"/>
        </w:rPr>
      </w:pPr>
      <w:r>
        <w:rPr>
          <w:rFonts w:ascii="Libre Franklin" w:eastAsia="Libre Franklin" w:hAnsi="Libre Franklin" w:cs="Libre Franklin"/>
        </w:rPr>
        <w:t>At the initial strategy discussion, the options open to the school depend on the nature of the evidence available and nature of the allegation.  Any concerns (including allegations) which do not meet the harm threshold are referred to as ‘low-level’ concerns.  These must still be managed and recorded with any appropriate action taken to safeguard children.</w:t>
      </w:r>
    </w:p>
    <w:p w14:paraId="6B41D5BA" w14:textId="77777777" w:rsidR="008F759A" w:rsidRDefault="00000000">
      <w:pPr>
        <w:spacing w:before="240" w:after="240" w:line="276" w:lineRule="auto"/>
        <w:rPr>
          <w:rFonts w:ascii="Libre Franklin" w:eastAsia="Libre Franklin" w:hAnsi="Libre Franklin" w:cs="Libre Franklin"/>
          <w:highlight w:val="yellow"/>
        </w:rPr>
      </w:pPr>
      <w:r>
        <w:rPr>
          <w:rFonts w:ascii="Libre Franklin" w:eastAsia="Libre Franklin" w:hAnsi="Libre Franklin" w:cs="Libre Franklin"/>
        </w:rPr>
        <w:t xml:space="preserve">Low-level concerns may arise in several ways and from a number of sources. For example: suspicion; complaint; or disclosure made by a child, parent or other adult within or outside of the organisation; or as a result of vetting checks undertaken.  </w:t>
      </w:r>
      <w:r>
        <w:rPr>
          <w:rFonts w:ascii="Libre Franklin" w:eastAsia="Libre Franklin" w:hAnsi="Libre Franklin" w:cs="Libre Franklin"/>
          <w:highlight w:val="yellow"/>
        </w:rPr>
        <w:t>Refer to Section 9.4 on Low Level Concerns.</w:t>
      </w:r>
    </w:p>
    <w:p w14:paraId="57B11F6E" w14:textId="77777777" w:rsidR="008F759A" w:rsidRDefault="00000000">
      <w:pPr>
        <w:spacing w:before="100" w:after="200" w:line="276" w:lineRule="auto"/>
        <w:ind w:right="611"/>
        <w:rPr>
          <w:rFonts w:ascii="Libre Franklin" w:eastAsia="Libre Franklin" w:hAnsi="Libre Franklin" w:cs="Libre Franklin"/>
        </w:rPr>
      </w:pPr>
      <w:r>
        <w:rPr>
          <w:rFonts w:ascii="Libre Franklin" w:eastAsia="Libre Franklin" w:hAnsi="Libre Franklin" w:cs="Libre Franklin"/>
        </w:rPr>
        <w:t xml:space="preserve">In some cases, it may be appropriate to appoint an independent investigator.  </w:t>
      </w:r>
    </w:p>
    <w:p w14:paraId="410F974D"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 xml:space="preserve">The following definitions are used when determining the outcome of allegation investigations: </w:t>
      </w:r>
    </w:p>
    <w:p w14:paraId="0E2C44BC" w14:textId="77777777" w:rsidR="008F759A" w:rsidRDefault="00000000">
      <w:pPr>
        <w:numPr>
          <w:ilvl w:val="0"/>
          <w:numId w:val="6"/>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b/>
        </w:rPr>
        <w:t xml:space="preserve">Substantiated: </w:t>
      </w:r>
      <w:r>
        <w:rPr>
          <w:rFonts w:ascii="Libre Franklin" w:eastAsia="Libre Franklin" w:hAnsi="Libre Franklin" w:cs="Libre Franklin"/>
        </w:rPr>
        <w:t xml:space="preserve">there is sufficient evidence to prove the allegation. </w:t>
      </w:r>
    </w:p>
    <w:p w14:paraId="53559904" w14:textId="77777777" w:rsidR="008F759A" w:rsidRDefault="00000000">
      <w:pPr>
        <w:numPr>
          <w:ilvl w:val="0"/>
          <w:numId w:val="6"/>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b/>
        </w:rPr>
        <w:t>Malicious</w:t>
      </w:r>
      <w:r>
        <w:rPr>
          <w:rFonts w:ascii="Libre Franklin" w:eastAsia="Libre Franklin" w:hAnsi="Libre Franklin" w:cs="Libre Franklin"/>
        </w:rPr>
        <w:t>: there is sufficient evidence to disprove the allegation and there has been a deliberate act to deceive.</w:t>
      </w:r>
    </w:p>
    <w:p w14:paraId="15DC1B8D" w14:textId="77777777" w:rsidR="008F759A" w:rsidRDefault="00000000">
      <w:pPr>
        <w:numPr>
          <w:ilvl w:val="0"/>
          <w:numId w:val="6"/>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b/>
        </w:rPr>
        <w:t xml:space="preserve">False: </w:t>
      </w:r>
      <w:r>
        <w:rPr>
          <w:rFonts w:ascii="Libre Franklin" w:eastAsia="Libre Franklin" w:hAnsi="Libre Franklin" w:cs="Libre Franklin"/>
        </w:rPr>
        <w:t>there is sufficient evidence to disprove the allegation.</w:t>
      </w:r>
    </w:p>
    <w:p w14:paraId="3819B5AF" w14:textId="77777777" w:rsidR="008F759A" w:rsidRDefault="00000000">
      <w:pPr>
        <w:numPr>
          <w:ilvl w:val="0"/>
          <w:numId w:val="6"/>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b/>
        </w:rPr>
        <w:t>Unsubstantiated</w:t>
      </w:r>
      <w:r>
        <w:rPr>
          <w:rFonts w:ascii="Libre Franklin" w:eastAsia="Libre Franklin" w:hAnsi="Libre Franklin" w:cs="Libre Franklin"/>
        </w:rPr>
        <w:t xml:space="preserve">: there is insufficient evidence either to prove or disprove the allegation. The term, therefore, does not imply guilt or innocence.   </w:t>
      </w:r>
    </w:p>
    <w:p w14:paraId="4D5BBCA9" w14:textId="77777777" w:rsidR="008F759A" w:rsidRDefault="00000000">
      <w:pPr>
        <w:numPr>
          <w:ilvl w:val="0"/>
          <w:numId w:val="6"/>
        </w:numPr>
        <w:tabs>
          <w:tab w:val="left" w:pos="5387"/>
        </w:tabs>
        <w:spacing w:after="346" w:line="276" w:lineRule="auto"/>
        <w:ind w:right="517" w:hanging="360"/>
        <w:jc w:val="both"/>
        <w:rPr>
          <w:rFonts w:ascii="Libre Franklin" w:eastAsia="Libre Franklin" w:hAnsi="Libre Franklin" w:cs="Libre Franklin"/>
        </w:rPr>
      </w:pPr>
      <w:r>
        <w:rPr>
          <w:rFonts w:ascii="Libre Franklin" w:eastAsia="Libre Franklin" w:hAnsi="Libre Franklin" w:cs="Libre Franklin"/>
          <w:b/>
        </w:rPr>
        <w:t>Unfounded:</w:t>
      </w:r>
      <w:r>
        <w:rPr>
          <w:rFonts w:ascii="Libre Franklin" w:eastAsia="Libre Franklin" w:hAnsi="Libre Franklin" w:cs="Libre Franklin"/>
        </w:rPr>
        <w:t xml:space="preserve"> to reflect cases where there is no evidence or proper basis which supports the allegation being made.</w:t>
      </w:r>
    </w:p>
    <w:p w14:paraId="5361812D"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68" w:name="_2dlolyb" w:colFirst="0" w:colLast="0"/>
      <w:bookmarkEnd w:id="68"/>
      <w:r>
        <w:rPr>
          <w:rFonts w:ascii="Libre Franklin" w:eastAsia="Libre Franklin" w:hAnsi="Libre Franklin" w:cs="Libre Franklin"/>
          <w:smallCaps/>
          <w:color w:val="0000FF"/>
          <w:sz w:val="24"/>
          <w:szCs w:val="24"/>
        </w:rPr>
        <w:t xml:space="preserve">Section 9.2: Supporting those involved: </w:t>
      </w:r>
    </w:p>
    <w:p w14:paraId="5EA576C2" w14:textId="77777777" w:rsidR="008F759A" w:rsidRDefault="00000000">
      <w:pPr>
        <w:pStyle w:val="Heading3"/>
        <w:keepNext w:val="0"/>
        <w:keepLines w:val="0"/>
        <w:pBdr>
          <w:top w:val="single" w:sz="6" w:space="1" w:color="5B9BD5"/>
        </w:pBdr>
        <w:spacing w:before="300" w:after="0"/>
        <w:rPr>
          <w:rFonts w:ascii="Arial Narrow" w:eastAsia="Arial Narrow" w:hAnsi="Arial Narrow" w:cs="Arial Narrow"/>
          <w:color w:val="0000FF"/>
          <w:sz w:val="24"/>
          <w:szCs w:val="24"/>
        </w:rPr>
      </w:pPr>
      <w:bookmarkStart w:id="69" w:name="_sqyw64" w:colFirst="0" w:colLast="0"/>
      <w:bookmarkEnd w:id="69"/>
      <w:r>
        <w:rPr>
          <w:rFonts w:ascii="Arial Narrow" w:eastAsia="Arial Narrow" w:hAnsi="Arial Narrow" w:cs="Arial Narrow"/>
          <w:color w:val="0000FF"/>
          <w:sz w:val="24"/>
          <w:szCs w:val="24"/>
        </w:rPr>
        <w:t xml:space="preserve">Parents and children </w:t>
      </w:r>
    </w:p>
    <w:p w14:paraId="0CC9E166"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 xml:space="preserve">The school will support the parents and children involved by:  </w:t>
      </w:r>
    </w:p>
    <w:p w14:paraId="37D8AF44" w14:textId="77777777" w:rsidR="008F759A" w:rsidRDefault="00000000">
      <w:pPr>
        <w:numPr>
          <w:ilvl w:val="0"/>
          <w:numId w:val="1"/>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Informing the parents of a child involved as soon as possible, if they do not already know of it, subject to the guidance provided by the relevant authorities.</w:t>
      </w:r>
    </w:p>
    <w:p w14:paraId="0EC899CD" w14:textId="77777777" w:rsidR="008F759A" w:rsidRDefault="00000000">
      <w:pPr>
        <w:numPr>
          <w:ilvl w:val="0"/>
          <w:numId w:val="1"/>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Keeping parents informed of progress (including updates when there is no progress to report to ensure contact is maintained) and told the outcome. The outcome of any disciplinary process will be shared in confidence.</w:t>
      </w:r>
    </w:p>
    <w:p w14:paraId="40C0F5A2" w14:textId="77777777" w:rsidR="008F759A" w:rsidRDefault="00000000">
      <w:pPr>
        <w:numPr>
          <w:ilvl w:val="0"/>
          <w:numId w:val="1"/>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Provide support for any child who may have suffered significant harm.</w:t>
      </w:r>
    </w:p>
    <w:p w14:paraId="459C2F7A" w14:textId="77777777" w:rsidR="008F759A" w:rsidRDefault="008F759A">
      <w:pPr>
        <w:spacing w:after="24" w:line="276" w:lineRule="auto"/>
        <w:ind w:left="566" w:right="517"/>
        <w:jc w:val="both"/>
        <w:rPr>
          <w:rFonts w:ascii="Libre Franklin" w:eastAsia="Libre Franklin" w:hAnsi="Libre Franklin" w:cs="Libre Franklin"/>
        </w:rPr>
      </w:pPr>
    </w:p>
    <w:p w14:paraId="13D63D2E" w14:textId="77777777" w:rsidR="008F759A" w:rsidRDefault="00000000">
      <w:pPr>
        <w:spacing w:before="100" w:after="355" w:line="276" w:lineRule="auto"/>
        <w:ind w:right="517"/>
        <w:rPr>
          <w:rFonts w:ascii="Libre Franklin" w:eastAsia="Libre Franklin" w:hAnsi="Libre Franklin" w:cs="Libre Franklin"/>
          <w:i/>
        </w:rPr>
      </w:pPr>
      <w:r>
        <w:rPr>
          <w:rFonts w:ascii="Libre Franklin" w:eastAsia="Libre Franklin" w:hAnsi="Libre Franklin" w:cs="Libre Franklin"/>
        </w:rPr>
        <w:t xml:space="preserve">Allegations that are found to have been malicious will be removed from personnel records and any that are false, unsubstantiated, unfounded or malicious will not be included in employer references. Allegations will be recorded with a summary of the allegation, details of how the allegation was followed up and resolved, and a </w:t>
      </w:r>
      <w:r>
        <w:rPr>
          <w:rFonts w:ascii="Libre Franklin" w:eastAsia="Libre Franklin" w:hAnsi="Libre Franklin" w:cs="Libre Franklin"/>
        </w:rPr>
        <w:lastRenderedPageBreak/>
        <w:t>note of any action taken and decisions reached. A copy will be provided to the person concerned</w:t>
      </w:r>
      <w:r>
        <w:rPr>
          <w:rFonts w:ascii="Libre Franklin" w:eastAsia="Libre Franklin" w:hAnsi="Libre Franklin" w:cs="Libre Franklin"/>
          <w:i/>
        </w:rPr>
        <w:t xml:space="preserve">. </w:t>
      </w:r>
      <w:r>
        <w:rPr>
          <w:rFonts w:ascii="Libre Franklin" w:eastAsia="Libre Franklin" w:hAnsi="Libre Franklin" w:cs="Libre Franklin"/>
          <w:i/>
        </w:rPr>
        <w:tab/>
      </w:r>
      <w:r>
        <w:rPr>
          <w:rFonts w:ascii="Libre Franklin" w:eastAsia="Libre Franklin" w:hAnsi="Libre Franklin" w:cs="Libre Franklin"/>
          <w:i/>
        </w:rPr>
        <w:tab/>
      </w:r>
      <w:r>
        <w:rPr>
          <w:rFonts w:ascii="Libre Franklin" w:eastAsia="Libre Franklin" w:hAnsi="Libre Franklin" w:cs="Libre Franklin"/>
          <w:i/>
        </w:rPr>
        <w:tab/>
      </w:r>
      <w:r>
        <w:rPr>
          <w:rFonts w:ascii="Libre Franklin" w:eastAsia="Libre Franklin" w:hAnsi="Libre Franklin" w:cs="Libre Franklin"/>
          <w:i/>
        </w:rPr>
        <w:tab/>
      </w:r>
      <w:r>
        <w:rPr>
          <w:rFonts w:ascii="Libre Franklin" w:eastAsia="Libre Franklin" w:hAnsi="Libre Franklin" w:cs="Libre Franklin"/>
          <w:i/>
        </w:rPr>
        <w:tab/>
      </w:r>
    </w:p>
    <w:p w14:paraId="1CF5C9BB" w14:textId="77777777" w:rsidR="008F759A" w:rsidRDefault="00000000">
      <w:pPr>
        <w:spacing w:before="100" w:after="355" w:line="276" w:lineRule="auto"/>
        <w:ind w:right="517"/>
        <w:rPr>
          <w:rFonts w:ascii="Libre Franklin" w:eastAsia="Libre Franklin" w:hAnsi="Libre Franklin" w:cs="Libre Franklin"/>
          <w:sz w:val="28"/>
          <w:szCs w:val="28"/>
        </w:rPr>
      </w:pPr>
      <w:r>
        <w:rPr>
          <w:rFonts w:ascii="Libre Franklin" w:eastAsia="Libre Franklin" w:hAnsi="Libre Franklin" w:cs="Libre Franklin"/>
        </w:rPr>
        <w:t>If an allegation is shown to be deliberately invented or malicious, the school will consider whether any disciplinary action is appropriate against the individual who made it as per their own behaviour or staff disciplinary policy.</w:t>
      </w:r>
    </w:p>
    <w:p w14:paraId="1C48D15E"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70" w:name="_3cqmetx" w:colFirst="0" w:colLast="0"/>
      <w:bookmarkEnd w:id="70"/>
      <w:r>
        <w:rPr>
          <w:rFonts w:ascii="Libre Franklin" w:eastAsia="Libre Franklin" w:hAnsi="Libre Franklin" w:cs="Libre Franklin"/>
          <w:smallCaps/>
          <w:color w:val="0000FF"/>
          <w:sz w:val="24"/>
          <w:szCs w:val="24"/>
        </w:rPr>
        <w:t xml:space="preserve">Section 9.3: Managing the situation and exit arrangement </w:t>
      </w:r>
    </w:p>
    <w:p w14:paraId="3094D319"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If the accused person resigns, this will not prevent an allegation being followed up in accordance with the guidance.</w:t>
      </w:r>
    </w:p>
    <w:p w14:paraId="587338A7" w14:textId="77777777" w:rsidR="008F759A" w:rsidRDefault="00000000">
      <w:pPr>
        <w:spacing w:before="100" w:after="353" w:line="276" w:lineRule="auto"/>
        <w:ind w:right="517"/>
        <w:rPr>
          <w:rFonts w:ascii="Libre Franklin" w:eastAsia="Libre Franklin" w:hAnsi="Libre Franklin" w:cs="Libre Franklin"/>
        </w:rPr>
      </w:pPr>
      <w:r>
        <w:rPr>
          <w:rFonts w:ascii="Libre Franklin" w:eastAsia="Libre Franklin" w:hAnsi="Libre Franklin" w:cs="Libre Franklin"/>
        </w:rPr>
        <w:t xml:space="preserve">Settlement agreements (sometimes referred to as compromise agreements), by which a person agrees to resign if the employer agrees not to pursue disciplinary action, and both parties agree a form of words to be used in any future reference, will not be used in cases of refusal to cooperate before the person’s notice period expires. Such an agreement will not prevent a thorough police investigation where that is appropriate.  </w:t>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r>
        <w:rPr>
          <w:rFonts w:ascii="Libre Franklin" w:eastAsia="Libre Franklin" w:hAnsi="Libre Franklin" w:cs="Libre Franklin"/>
        </w:rPr>
        <w:tab/>
      </w:r>
    </w:p>
    <w:p w14:paraId="57513EF3" w14:textId="77777777" w:rsidR="008F759A" w:rsidRDefault="00000000">
      <w:pPr>
        <w:spacing w:before="240" w:after="240" w:line="276" w:lineRule="auto"/>
        <w:rPr>
          <w:rFonts w:ascii="Libre Franklin" w:eastAsia="Libre Franklin" w:hAnsi="Libre Franklin" w:cs="Libre Franklin"/>
        </w:rPr>
      </w:pPr>
      <w:r>
        <w:rPr>
          <w:rFonts w:ascii="Libre Franklin" w:eastAsia="Libre Franklin" w:hAnsi="Libre Franklin" w:cs="Libre Franklin"/>
        </w:rPr>
        <w:t>Any repeated concerns or allegations which have all been found to be false, unfounded, unsubstantiated or malicious should not be included in any reference.</w:t>
      </w:r>
    </w:p>
    <w:p w14:paraId="62E8D9C6"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71" w:name="_sjhjx24nfxgh" w:colFirst="0" w:colLast="0"/>
      <w:bookmarkEnd w:id="71"/>
      <w:r>
        <w:rPr>
          <w:rFonts w:ascii="Libre Franklin" w:eastAsia="Libre Franklin" w:hAnsi="Libre Franklin" w:cs="Libre Franklin"/>
          <w:smallCaps/>
          <w:color w:val="0000FF"/>
          <w:sz w:val="24"/>
          <w:szCs w:val="24"/>
        </w:rPr>
        <w:t>Section 9.4: Low Level Concerns</w:t>
      </w:r>
    </w:p>
    <w:p w14:paraId="19F7778B" w14:textId="77777777" w:rsidR="008F759A" w:rsidRDefault="008F759A">
      <w:pPr>
        <w:spacing w:line="276" w:lineRule="auto"/>
        <w:jc w:val="both"/>
        <w:rPr>
          <w:rFonts w:ascii="Calibri" w:eastAsia="Calibri" w:hAnsi="Calibri" w:cs="Calibri"/>
        </w:rPr>
      </w:pPr>
    </w:p>
    <w:p w14:paraId="45B1D794"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It may be possible that a member of staff acts in a way that does not cause risk to children, but is however inappropriate. A member of staff who has a concern about another member of staff should inform the Headteacher about their concern using a Low-Level Record of Concern Form (Appendix 3). If the Headteacher cannot be contacted, the GDSL should be contacted instead.</w:t>
      </w:r>
    </w:p>
    <w:p w14:paraId="52A81890" w14:textId="77777777" w:rsidR="008F759A" w:rsidRDefault="008F759A">
      <w:pPr>
        <w:spacing w:line="276" w:lineRule="auto"/>
        <w:jc w:val="both"/>
        <w:rPr>
          <w:rFonts w:ascii="Libre Franklin" w:eastAsia="Libre Franklin" w:hAnsi="Libre Franklin" w:cs="Libre Franklin"/>
        </w:rPr>
      </w:pPr>
    </w:p>
    <w:p w14:paraId="15C33750"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The term ‘low-level’ concern does not mean that it is insignificant, it means that the behaviour towards a child does not meet the threshold set out at paragraph 338 (KCSIE, 2022). A low-level concern is any concern – no matter how small, and even if no more than causing a sense of unease or a ‘nagging doubt’ - that an adult working in or on behalf of the school may have acted in a way that:</w:t>
      </w:r>
    </w:p>
    <w:p w14:paraId="7D2DBA39" w14:textId="77777777" w:rsidR="008F759A" w:rsidRDefault="00000000">
      <w:pPr>
        <w:numPr>
          <w:ilvl w:val="0"/>
          <w:numId w:val="26"/>
        </w:numPr>
        <w:spacing w:line="276" w:lineRule="auto"/>
        <w:rPr>
          <w:rFonts w:ascii="Libre Franklin" w:eastAsia="Libre Franklin" w:hAnsi="Libre Franklin" w:cs="Libre Franklin"/>
        </w:rPr>
      </w:pPr>
      <w:r>
        <w:rPr>
          <w:rFonts w:ascii="Libre Franklin" w:eastAsia="Libre Franklin" w:hAnsi="Libre Franklin" w:cs="Libre Franklin"/>
        </w:rPr>
        <w:t>is inconsistent with the staff code of conduct, including inappropriate conduct outside of work; and</w:t>
      </w:r>
    </w:p>
    <w:p w14:paraId="5E4E0575" w14:textId="77777777" w:rsidR="008F759A" w:rsidRDefault="00000000">
      <w:pPr>
        <w:numPr>
          <w:ilvl w:val="0"/>
          <w:numId w:val="26"/>
        </w:numPr>
        <w:spacing w:line="276" w:lineRule="auto"/>
        <w:rPr>
          <w:rFonts w:ascii="Libre Franklin" w:eastAsia="Libre Franklin" w:hAnsi="Libre Franklin" w:cs="Libre Franklin"/>
        </w:rPr>
      </w:pPr>
      <w:r>
        <w:rPr>
          <w:rFonts w:ascii="Libre Franklin" w:eastAsia="Libre Franklin" w:hAnsi="Libre Franklin" w:cs="Libre Franklin"/>
        </w:rPr>
        <w:t>does not meet the allegations threshold.</w:t>
      </w:r>
    </w:p>
    <w:p w14:paraId="723430F1" w14:textId="77777777" w:rsidR="008F759A" w:rsidRDefault="00000000">
      <w:pPr>
        <w:spacing w:line="276" w:lineRule="auto"/>
        <w:ind w:left="720"/>
        <w:jc w:val="both"/>
        <w:rPr>
          <w:rFonts w:ascii="Libre Franklin" w:eastAsia="Libre Franklin" w:hAnsi="Libre Franklin" w:cs="Libre Franklin"/>
        </w:rPr>
      </w:pPr>
      <w:r>
        <w:rPr>
          <w:rFonts w:ascii="Libre Franklin" w:eastAsia="Libre Franklin" w:hAnsi="Libre Franklin" w:cs="Libre Franklin"/>
        </w:rPr>
        <w:t xml:space="preserve"> </w:t>
      </w:r>
    </w:p>
    <w:p w14:paraId="57468CC7" w14:textId="77777777" w:rsidR="008F759A" w:rsidRDefault="00000000">
      <w:pPr>
        <w:spacing w:line="276" w:lineRule="auto"/>
        <w:jc w:val="both"/>
        <w:rPr>
          <w:rFonts w:ascii="Libre Franklin" w:eastAsia="Libre Franklin" w:hAnsi="Libre Franklin" w:cs="Libre Franklin"/>
          <w:b/>
        </w:rPr>
      </w:pPr>
      <w:r>
        <w:rPr>
          <w:rFonts w:ascii="Libre Franklin" w:eastAsia="Libre Franklin" w:hAnsi="Libre Franklin" w:cs="Libre Franklin"/>
          <w:b/>
        </w:rPr>
        <w:t>Examples of such behaviour could include, but are not limited to:</w:t>
      </w:r>
    </w:p>
    <w:p w14:paraId="4893989E"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 xml:space="preserve"> </w:t>
      </w:r>
    </w:p>
    <w:p w14:paraId="6152B592" w14:textId="77777777" w:rsidR="008F759A" w:rsidRDefault="00000000">
      <w:pPr>
        <w:numPr>
          <w:ilvl w:val="0"/>
          <w:numId w:val="11"/>
        </w:numPr>
        <w:spacing w:line="276" w:lineRule="auto"/>
        <w:jc w:val="both"/>
        <w:rPr>
          <w:rFonts w:ascii="Libre Franklin" w:eastAsia="Libre Franklin" w:hAnsi="Libre Franklin" w:cs="Libre Franklin"/>
        </w:rPr>
      </w:pPr>
      <w:r>
        <w:rPr>
          <w:rFonts w:ascii="Libre Franklin" w:eastAsia="Libre Franklin" w:hAnsi="Libre Franklin" w:cs="Libre Franklin"/>
        </w:rPr>
        <w:t>being over friendly with children;</w:t>
      </w:r>
    </w:p>
    <w:p w14:paraId="3D0C8984" w14:textId="77777777" w:rsidR="008F759A" w:rsidRDefault="00000000">
      <w:pPr>
        <w:numPr>
          <w:ilvl w:val="0"/>
          <w:numId w:val="11"/>
        </w:numPr>
        <w:spacing w:line="276" w:lineRule="auto"/>
        <w:rPr>
          <w:rFonts w:ascii="Libre Franklin" w:eastAsia="Libre Franklin" w:hAnsi="Libre Franklin" w:cs="Libre Franklin"/>
        </w:rPr>
      </w:pPr>
      <w:r>
        <w:rPr>
          <w:rFonts w:ascii="Libre Franklin" w:eastAsia="Libre Franklin" w:hAnsi="Libre Franklin" w:cs="Libre Franklin"/>
        </w:rPr>
        <w:t>having favourites;</w:t>
      </w:r>
    </w:p>
    <w:p w14:paraId="250460E0" w14:textId="77777777" w:rsidR="008F759A" w:rsidRDefault="00000000">
      <w:pPr>
        <w:numPr>
          <w:ilvl w:val="0"/>
          <w:numId w:val="11"/>
        </w:numPr>
        <w:spacing w:line="276" w:lineRule="auto"/>
        <w:rPr>
          <w:rFonts w:ascii="Libre Franklin" w:eastAsia="Libre Franklin" w:hAnsi="Libre Franklin" w:cs="Libre Franklin"/>
        </w:rPr>
      </w:pPr>
      <w:r>
        <w:rPr>
          <w:rFonts w:ascii="Libre Franklin" w:eastAsia="Libre Franklin" w:hAnsi="Libre Franklin" w:cs="Libre Franklin"/>
        </w:rPr>
        <w:lastRenderedPageBreak/>
        <w:t>taking photographs of children on their mobile phone;</w:t>
      </w:r>
    </w:p>
    <w:p w14:paraId="340535A3" w14:textId="77777777" w:rsidR="008F759A" w:rsidRDefault="00000000">
      <w:pPr>
        <w:numPr>
          <w:ilvl w:val="0"/>
          <w:numId w:val="11"/>
        </w:numPr>
        <w:spacing w:line="276" w:lineRule="auto"/>
        <w:rPr>
          <w:rFonts w:ascii="Libre Franklin" w:eastAsia="Libre Franklin" w:hAnsi="Libre Franklin" w:cs="Libre Franklin"/>
        </w:rPr>
      </w:pPr>
      <w:r>
        <w:rPr>
          <w:rFonts w:ascii="Libre Franklin" w:eastAsia="Libre Franklin" w:hAnsi="Libre Franklin" w:cs="Libre Franklin"/>
        </w:rPr>
        <w:t>engaging with a child on a one-to-one basis in a secluded area or behind a closed door; or,</w:t>
      </w:r>
    </w:p>
    <w:p w14:paraId="46E773E6" w14:textId="77777777" w:rsidR="008F759A" w:rsidRDefault="00000000">
      <w:pPr>
        <w:numPr>
          <w:ilvl w:val="0"/>
          <w:numId w:val="11"/>
        </w:numPr>
        <w:spacing w:line="276" w:lineRule="auto"/>
        <w:rPr>
          <w:rFonts w:ascii="Libre Franklin" w:eastAsia="Libre Franklin" w:hAnsi="Libre Franklin" w:cs="Libre Franklin"/>
        </w:rPr>
      </w:pPr>
      <w:r>
        <w:rPr>
          <w:rFonts w:ascii="Libre Franklin" w:eastAsia="Libre Franklin" w:hAnsi="Libre Franklin" w:cs="Libre Franklin"/>
        </w:rPr>
        <w:t>using inappropriate sexualised, intimidating, or offensive language.</w:t>
      </w:r>
    </w:p>
    <w:p w14:paraId="3856158C"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 xml:space="preserve"> </w:t>
      </w:r>
    </w:p>
    <w:p w14:paraId="59857147"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Such behaviour can exist on a wide spectrum, from the inadvertent or thoughtless, or behaviour that may look to be inappropriate, but might not be in specific circumstances, through to that which is ultimately intended to enable abuse.</w:t>
      </w:r>
    </w:p>
    <w:p w14:paraId="6F578D54" w14:textId="77777777" w:rsidR="008F759A" w:rsidRDefault="008F759A">
      <w:pPr>
        <w:spacing w:line="276" w:lineRule="auto"/>
        <w:jc w:val="both"/>
        <w:rPr>
          <w:rFonts w:ascii="Libre Franklin" w:eastAsia="Libre Franklin" w:hAnsi="Libre Franklin" w:cs="Libre Franklin"/>
        </w:rPr>
      </w:pPr>
    </w:p>
    <w:p w14:paraId="0CD5B5DF"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It is crucial that any such concerns, including those which do not meet the harm threshold, are shared responsibly and with the right person, and recorded and dealt with appropriately. Ensuring they are dealt with effectively should also protect those working in or on behalf of schools from potential false allegations or misunderstandings.</w:t>
      </w:r>
    </w:p>
    <w:p w14:paraId="7DAEE448"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 xml:space="preserve"> </w:t>
      </w:r>
    </w:p>
    <w:p w14:paraId="397887CE" w14:textId="77777777" w:rsidR="008F759A" w:rsidRDefault="00000000">
      <w:pPr>
        <w:spacing w:line="276" w:lineRule="auto"/>
        <w:jc w:val="both"/>
        <w:rPr>
          <w:rFonts w:ascii="Libre Franklin" w:eastAsia="Libre Franklin" w:hAnsi="Libre Franklin" w:cs="Libre Franklin"/>
          <w:b/>
        </w:rPr>
      </w:pPr>
      <w:r>
        <w:rPr>
          <w:rFonts w:ascii="Libre Franklin" w:eastAsia="Libre Franklin" w:hAnsi="Libre Franklin" w:cs="Libre Franklin"/>
          <w:b/>
        </w:rPr>
        <w:t>Clarity around Allegation vs Low-Level Concern vs Appropriate Conduct</w:t>
      </w:r>
    </w:p>
    <w:p w14:paraId="5FFEC82B" w14:textId="77777777" w:rsidR="008F759A" w:rsidRDefault="00000000">
      <w:pPr>
        <w:spacing w:line="276" w:lineRule="auto"/>
        <w:jc w:val="both"/>
        <w:rPr>
          <w:rFonts w:ascii="Libre Franklin" w:eastAsia="Libre Franklin" w:hAnsi="Libre Franklin" w:cs="Libre Franklin"/>
          <w:highlight w:val="yellow"/>
        </w:rPr>
      </w:pPr>
      <w:r>
        <w:rPr>
          <w:rFonts w:ascii="Libre Franklin" w:eastAsia="Libre Franklin" w:hAnsi="Libre Franklin" w:cs="Libre Franklin"/>
          <w:highlight w:val="yellow"/>
        </w:rPr>
        <w:t xml:space="preserve"> </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F759A" w14:paraId="6BE135B4" w14:textId="77777777">
        <w:trPr>
          <w:trHeight w:val="1985"/>
        </w:trPr>
        <w:tc>
          <w:tcPr>
            <w:tcW w:w="9120" w:type="dxa"/>
            <w:tcBorders>
              <w:top w:val="single" w:sz="7" w:space="0" w:color="000000"/>
              <w:left w:val="single" w:sz="7" w:space="0" w:color="000000"/>
              <w:bottom w:val="single" w:sz="7" w:space="0" w:color="000000"/>
              <w:right w:val="single" w:sz="7" w:space="0" w:color="000000"/>
            </w:tcBorders>
            <w:shd w:val="clear" w:color="auto" w:fill="FF0000"/>
            <w:tcMar>
              <w:top w:w="100" w:type="dxa"/>
              <w:left w:w="100" w:type="dxa"/>
              <w:bottom w:w="100" w:type="dxa"/>
              <w:right w:w="100" w:type="dxa"/>
            </w:tcMar>
          </w:tcPr>
          <w:p w14:paraId="4C520DC2" w14:textId="77777777" w:rsidR="008F759A" w:rsidRDefault="00000000">
            <w:pPr>
              <w:spacing w:line="276" w:lineRule="auto"/>
              <w:jc w:val="both"/>
              <w:rPr>
                <w:rFonts w:ascii="Libre Franklin" w:eastAsia="Libre Franklin" w:hAnsi="Libre Franklin" w:cs="Libre Franklin"/>
                <w:b/>
                <w:color w:val="FFFFFF"/>
              </w:rPr>
            </w:pPr>
            <w:r>
              <w:rPr>
                <w:rFonts w:ascii="Libre Franklin" w:eastAsia="Libre Franklin" w:hAnsi="Libre Franklin" w:cs="Libre Franklin"/>
                <w:b/>
                <w:color w:val="FFFFFF"/>
              </w:rPr>
              <w:t>Allegation:</w:t>
            </w:r>
          </w:p>
          <w:p w14:paraId="02E6BA26" w14:textId="77777777" w:rsidR="008F759A" w:rsidRDefault="00000000">
            <w:pPr>
              <w:spacing w:line="276" w:lineRule="auto"/>
              <w:jc w:val="both"/>
              <w:rPr>
                <w:rFonts w:ascii="Libre Franklin" w:eastAsia="Libre Franklin" w:hAnsi="Libre Franklin" w:cs="Libre Franklin"/>
                <w:color w:val="FFFFFF"/>
              </w:rPr>
            </w:pPr>
            <w:r>
              <w:rPr>
                <w:rFonts w:ascii="Libre Franklin" w:eastAsia="Libre Franklin" w:hAnsi="Libre Franklin" w:cs="Libre Franklin"/>
                <w:color w:val="FFFFFF"/>
              </w:rPr>
              <w:t>Behaviour which indicates that an adult who works with children has:</w:t>
            </w:r>
          </w:p>
          <w:p w14:paraId="68800225" w14:textId="77777777" w:rsidR="008F759A" w:rsidRDefault="00000000">
            <w:pPr>
              <w:spacing w:line="276" w:lineRule="auto"/>
              <w:ind w:left="1080" w:hanging="360"/>
              <w:jc w:val="both"/>
              <w:rPr>
                <w:rFonts w:ascii="Libre Franklin" w:eastAsia="Libre Franklin" w:hAnsi="Libre Franklin" w:cs="Libre Franklin"/>
                <w:color w:val="FFFFFF"/>
              </w:rPr>
            </w:pPr>
            <w:r>
              <w:rPr>
                <w:rFonts w:ascii="Libre Franklin" w:eastAsia="Libre Franklin" w:hAnsi="Libre Franklin" w:cs="Libre Franklin"/>
                <w:color w:val="FFFFFF"/>
              </w:rPr>
              <w:t xml:space="preserve">·  </w:t>
            </w:r>
            <w:r>
              <w:rPr>
                <w:rFonts w:ascii="Libre Franklin" w:eastAsia="Libre Franklin" w:hAnsi="Libre Franklin" w:cs="Libre Franklin"/>
                <w:color w:val="FFFFFF"/>
              </w:rPr>
              <w:tab/>
              <w:t>Behaved in a way that has harmed a child, or may have harmed a child;</w:t>
            </w:r>
          </w:p>
          <w:p w14:paraId="11DF2415" w14:textId="77777777" w:rsidR="008F759A" w:rsidRDefault="00000000">
            <w:pPr>
              <w:spacing w:line="276" w:lineRule="auto"/>
              <w:ind w:left="1080" w:hanging="360"/>
              <w:jc w:val="both"/>
              <w:rPr>
                <w:rFonts w:ascii="Libre Franklin" w:eastAsia="Libre Franklin" w:hAnsi="Libre Franklin" w:cs="Libre Franklin"/>
                <w:color w:val="FFFFFF"/>
              </w:rPr>
            </w:pPr>
            <w:r>
              <w:rPr>
                <w:rFonts w:ascii="Libre Franklin" w:eastAsia="Libre Franklin" w:hAnsi="Libre Franklin" w:cs="Libre Franklin"/>
                <w:color w:val="FFFFFF"/>
              </w:rPr>
              <w:t xml:space="preserve">·  </w:t>
            </w:r>
            <w:r>
              <w:rPr>
                <w:rFonts w:ascii="Libre Franklin" w:eastAsia="Libre Franklin" w:hAnsi="Libre Franklin" w:cs="Libre Franklin"/>
                <w:color w:val="FFFFFF"/>
              </w:rPr>
              <w:tab/>
              <w:t>Possibly committed a criminal offence against or related to a child:</w:t>
            </w:r>
          </w:p>
          <w:p w14:paraId="3877ED8E" w14:textId="77777777" w:rsidR="008F759A" w:rsidRDefault="00000000">
            <w:pPr>
              <w:spacing w:line="276" w:lineRule="auto"/>
              <w:ind w:left="1080" w:hanging="360"/>
              <w:jc w:val="both"/>
              <w:rPr>
                <w:rFonts w:ascii="Libre Franklin" w:eastAsia="Libre Franklin" w:hAnsi="Libre Franklin" w:cs="Libre Franklin"/>
                <w:color w:val="FFFFFF"/>
              </w:rPr>
            </w:pPr>
            <w:r>
              <w:rPr>
                <w:rFonts w:ascii="Libre Franklin" w:eastAsia="Libre Franklin" w:hAnsi="Libre Franklin" w:cs="Libre Franklin"/>
                <w:color w:val="FFFFFF"/>
              </w:rPr>
              <w:t xml:space="preserve">·  </w:t>
            </w:r>
            <w:r>
              <w:rPr>
                <w:rFonts w:ascii="Libre Franklin" w:eastAsia="Libre Franklin" w:hAnsi="Libre Franklin" w:cs="Libre Franklin"/>
                <w:color w:val="FFFFFF"/>
              </w:rPr>
              <w:tab/>
              <w:t>Behaved towards a child or children in a way that indicates that they may pose a risk of harm to children.</w:t>
            </w:r>
          </w:p>
        </w:tc>
      </w:tr>
      <w:tr w:rsidR="008F759A" w14:paraId="38FEF103" w14:textId="77777777">
        <w:trPr>
          <w:trHeight w:val="2270"/>
        </w:trPr>
        <w:tc>
          <w:tcPr>
            <w:tcW w:w="9120" w:type="dxa"/>
            <w:tcBorders>
              <w:top w:val="nil"/>
              <w:left w:val="single" w:sz="7" w:space="0" w:color="000000"/>
              <w:bottom w:val="single" w:sz="7" w:space="0" w:color="000000"/>
              <w:right w:val="single" w:sz="7" w:space="0" w:color="000000"/>
            </w:tcBorders>
            <w:shd w:val="clear" w:color="auto" w:fill="FFC000"/>
            <w:tcMar>
              <w:top w:w="100" w:type="dxa"/>
              <w:left w:w="100" w:type="dxa"/>
              <w:bottom w:w="100" w:type="dxa"/>
              <w:right w:w="100" w:type="dxa"/>
            </w:tcMar>
          </w:tcPr>
          <w:p w14:paraId="39D6216B" w14:textId="77777777" w:rsidR="008F759A" w:rsidRDefault="00000000">
            <w:pPr>
              <w:spacing w:line="276" w:lineRule="auto"/>
              <w:jc w:val="both"/>
              <w:rPr>
                <w:rFonts w:ascii="Libre Franklin" w:eastAsia="Libre Franklin" w:hAnsi="Libre Franklin" w:cs="Libre Franklin"/>
                <w:b/>
                <w:color w:val="FFFFFF"/>
              </w:rPr>
            </w:pPr>
            <w:r>
              <w:rPr>
                <w:rFonts w:ascii="Libre Franklin" w:eastAsia="Libre Franklin" w:hAnsi="Libre Franklin" w:cs="Libre Franklin"/>
                <w:b/>
                <w:color w:val="FFFFFF"/>
              </w:rPr>
              <w:t>Low level concern:</w:t>
            </w:r>
          </w:p>
          <w:p w14:paraId="66CCD66B" w14:textId="77777777" w:rsidR="008F759A" w:rsidRDefault="00000000">
            <w:pPr>
              <w:spacing w:line="276" w:lineRule="auto"/>
              <w:jc w:val="both"/>
              <w:rPr>
                <w:rFonts w:ascii="Libre Franklin" w:eastAsia="Libre Franklin" w:hAnsi="Libre Franklin" w:cs="Libre Franklin"/>
                <w:color w:val="FFFFFF"/>
              </w:rPr>
            </w:pPr>
            <w:r>
              <w:rPr>
                <w:rFonts w:ascii="Libre Franklin" w:eastAsia="Libre Franklin" w:hAnsi="Libre Franklin" w:cs="Libre Franklin"/>
                <w:color w:val="FFFFFF"/>
              </w:rPr>
              <w:t>Any concern – no matter just how small, even if no more than a ‘nagging doubt’ – that an adult may have acted in a manner which:</w:t>
            </w:r>
          </w:p>
          <w:p w14:paraId="5B4AAAD3" w14:textId="77777777" w:rsidR="008F759A" w:rsidRDefault="00000000">
            <w:pPr>
              <w:spacing w:line="276" w:lineRule="auto"/>
              <w:ind w:left="1080" w:hanging="360"/>
              <w:jc w:val="both"/>
              <w:rPr>
                <w:rFonts w:ascii="Libre Franklin" w:eastAsia="Libre Franklin" w:hAnsi="Libre Franklin" w:cs="Libre Franklin"/>
                <w:color w:val="FFFFFF"/>
              </w:rPr>
            </w:pPr>
            <w:r>
              <w:rPr>
                <w:rFonts w:ascii="Libre Franklin" w:eastAsia="Libre Franklin" w:hAnsi="Libre Franklin" w:cs="Libre Franklin"/>
                <w:color w:val="FFFFFF"/>
              </w:rPr>
              <w:t xml:space="preserve">·  </w:t>
            </w:r>
            <w:r>
              <w:rPr>
                <w:rFonts w:ascii="Libre Franklin" w:eastAsia="Libre Franklin" w:hAnsi="Libre Franklin" w:cs="Libre Franklin"/>
                <w:color w:val="FFFFFF"/>
              </w:rPr>
              <w:tab/>
              <w:t>Is not consistent with an organisation’s Code of Conduct, and/or;</w:t>
            </w:r>
          </w:p>
          <w:p w14:paraId="5A884654" w14:textId="77777777" w:rsidR="008F759A" w:rsidRDefault="00000000">
            <w:pPr>
              <w:spacing w:line="276" w:lineRule="auto"/>
              <w:ind w:left="1080" w:hanging="360"/>
              <w:jc w:val="both"/>
              <w:rPr>
                <w:rFonts w:ascii="Libre Franklin" w:eastAsia="Libre Franklin" w:hAnsi="Libre Franklin" w:cs="Libre Franklin"/>
                <w:color w:val="FFFFFF"/>
              </w:rPr>
            </w:pPr>
            <w:r>
              <w:rPr>
                <w:rFonts w:ascii="Libre Franklin" w:eastAsia="Libre Franklin" w:hAnsi="Libre Franklin" w:cs="Libre Franklin"/>
                <w:color w:val="FFFFFF"/>
              </w:rPr>
              <w:t xml:space="preserve">·  </w:t>
            </w:r>
            <w:r>
              <w:rPr>
                <w:rFonts w:ascii="Libre Franklin" w:eastAsia="Libre Franklin" w:hAnsi="Libre Franklin" w:cs="Libre Franklin"/>
                <w:color w:val="FFFFFF"/>
              </w:rPr>
              <w:tab/>
              <w:t>Relates to their conduct outside of work, which, even if not linked to a particular act or omission, has caused a sense of unease about that adult’s suitability to work with children.</w:t>
            </w:r>
          </w:p>
        </w:tc>
      </w:tr>
      <w:tr w:rsidR="008F759A" w14:paraId="4F19ADDE" w14:textId="77777777">
        <w:trPr>
          <w:trHeight w:val="1085"/>
        </w:trPr>
        <w:tc>
          <w:tcPr>
            <w:tcW w:w="9120" w:type="dxa"/>
            <w:tcBorders>
              <w:top w:val="nil"/>
              <w:left w:val="single" w:sz="7" w:space="0" w:color="000000"/>
              <w:bottom w:val="single" w:sz="7" w:space="0" w:color="000000"/>
              <w:right w:val="single" w:sz="7" w:space="0" w:color="000000"/>
            </w:tcBorders>
            <w:shd w:val="clear" w:color="auto" w:fill="00B050"/>
            <w:tcMar>
              <w:top w:w="100" w:type="dxa"/>
              <w:left w:w="100" w:type="dxa"/>
              <w:bottom w:w="100" w:type="dxa"/>
              <w:right w:w="100" w:type="dxa"/>
            </w:tcMar>
          </w:tcPr>
          <w:p w14:paraId="2770DA88" w14:textId="77777777" w:rsidR="008F759A" w:rsidRDefault="00000000">
            <w:pPr>
              <w:spacing w:line="276" w:lineRule="auto"/>
              <w:jc w:val="both"/>
              <w:rPr>
                <w:rFonts w:ascii="Libre Franklin" w:eastAsia="Libre Franklin" w:hAnsi="Libre Franklin" w:cs="Libre Franklin"/>
                <w:b/>
                <w:color w:val="FFFFFF"/>
              </w:rPr>
            </w:pPr>
            <w:r>
              <w:rPr>
                <w:rFonts w:ascii="Libre Franklin" w:eastAsia="Libre Franklin" w:hAnsi="Libre Franklin" w:cs="Libre Franklin"/>
                <w:b/>
                <w:color w:val="FFFFFF"/>
              </w:rPr>
              <w:t>Appropriate conduct:</w:t>
            </w:r>
          </w:p>
          <w:p w14:paraId="2F7C5019" w14:textId="77777777" w:rsidR="008F759A" w:rsidRDefault="00000000">
            <w:pPr>
              <w:spacing w:line="276" w:lineRule="auto"/>
              <w:jc w:val="both"/>
              <w:rPr>
                <w:rFonts w:ascii="Libre Franklin" w:eastAsia="Libre Franklin" w:hAnsi="Libre Franklin" w:cs="Libre Franklin"/>
                <w:color w:val="FFFFFF"/>
              </w:rPr>
            </w:pPr>
            <w:r>
              <w:rPr>
                <w:rFonts w:ascii="Libre Franklin" w:eastAsia="Libre Franklin" w:hAnsi="Libre Franklin" w:cs="Libre Franklin"/>
                <w:color w:val="FFFFFF"/>
              </w:rPr>
              <w:t>Behaviour which is entirely consistent with the organisation’s Code of Conduct, and the law.</w:t>
            </w:r>
          </w:p>
        </w:tc>
      </w:tr>
    </w:tbl>
    <w:p w14:paraId="272FEEDF"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 xml:space="preserve"> </w:t>
      </w:r>
    </w:p>
    <w:p w14:paraId="74EBB6F4" w14:textId="77777777" w:rsidR="008F759A" w:rsidRDefault="00000000">
      <w:pPr>
        <w:spacing w:line="276" w:lineRule="auto"/>
        <w:jc w:val="both"/>
        <w:rPr>
          <w:rFonts w:ascii="Libre Franklin" w:eastAsia="Libre Franklin" w:hAnsi="Libre Franklin" w:cs="Libre Franklin"/>
          <w:highlight w:val="yellow"/>
        </w:rPr>
      </w:pPr>
      <w:r>
        <w:rPr>
          <w:rFonts w:ascii="Libre Franklin" w:eastAsia="Libre Franklin" w:hAnsi="Libre Franklin" w:cs="Libre Franklin"/>
        </w:rPr>
        <w:t xml:space="preserve"> </w:t>
      </w:r>
    </w:p>
    <w:p w14:paraId="11D69598" w14:textId="77777777" w:rsidR="008F759A" w:rsidRDefault="00000000">
      <w:pPr>
        <w:spacing w:line="276" w:lineRule="auto"/>
        <w:jc w:val="both"/>
        <w:rPr>
          <w:rFonts w:ascii="Libre Franklin" w:eastAsia="Libre Franklin" w:hAnsi="Libre Franklin" w:cs="Libre Franklin"/>
          <w:b/>
        </w:rPr>
      </w:pPr>
      <w:r>
        <w:rPr>
          <w:rFonts w:ascii="Libre Franklin" w:eastAsia="Libre Franklin" w:hAnsi="Libre Franklin" w:cs="Libre Franklin"/>
          <w:b/>
        </w:rPr>
        <w:t>Storing and use of Low-Level Concerns and follow-up information</w:t>
      </w:r>
    </w:p>
    <w:p w14:paraId="7035B1DF" w14:textId="77777777" w:rsidR="008F759A" w:rsidRDefault="00000000">
      <w:pPr>
        <w:spacing w:line="276" w:lineRule="auto"/>
        <w:ind w:left="720"/>
        <w:jc w:val="both"/>
        <w:rPr>
          <w:rFonts w:ascii="Libre Franklin" w:eastAsia="Libre Franklin" w:hAnsi="Libre Franklin" w:cs="Libre Franklin"/>
        </w:rPr>
      </w:pPr>
      <w:r>
        <w:rPr>
          <w:rFonts w:ascii="Libre Franklin" w:eastAsia="Libre Franklin" w:hAnsi="Libre Franklin" w:cs="Libre Franklin"/>
        </w:rPr>
        <w:t xml:space="preserve"> </w:t>
      </w:r>
    </w:p>
    <w:p w14:paraId="56F5A70E"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 xml:space="preserve">Low-Level Concern forms/information and follow-up information will be stored securely within the school’s safeguarding systems, with access only by the GMC (Group Management Committee). This will be stored in accordance with the school’s GDPR and </w:t>
      </w:r>
      <w:r>
        <w:rPr>
          <w:rFonts w:ascii="Libre Franklin" w:eastAsia="Libre Franklin" w:hAnsi="Libre Franklin" w:cs="Libre Franklin"/>
        </w:rPr>
        <w:lastRenderedPageBreak/>
        <w:t>data protection policies. The staff member(s) reporting the concern must keep the information confidential and not share the concern with others apart from the Headteacher or those aware in the GMC. Low-Level Concerns will not be referred to in references unless they have been formalised into more significant concerns resulting in disciplinary or misconduct procedures. Whenever staff leave Braeburn, any record of low-level concerns which are stored about them will be reviewed as to whether or not that information needs to be kept. Consideration will be given to:</w:t>
      </w:r>
    </w:p>
    <w:p w14:paraId="2916A56B"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 xml:space="preserve"> </w:t>
      </w:r>
    </w:p>
    <w:p w14:paraId="64D4D1D6" w14:textId="77777777" w:rsidR="008F759A" w:rsidRDefault="00000000">
      <w:pPr>
        <w:spacing w:line="276" w:lineRule="auto"/>
        <w:ind w:left="1080" w:hanging="360"/>
        <w:jc w:val="both"/>
        <w:rPr>
          <w:rFonts w:ascii="Libre Franklin" w:eastAsia="Libre Franklin" w:hAnsi="Libre Franklin" w:cs="Libre Franklin"/>
        </w:rPr>
      </w:pPr>
      <w:r>
        <w:rPr>
          <w:rFonts w:ascii="Libre Franklin" w:eastAsia="Libre Franklin" w:hAnsi="Libre Franklin" w:cs="Libre Franklin"/>
        </w:rPr>
        <w:t xml:space="preserve">·  </w:t>
      </w:r>
      <w:r>
        <w:rPr>
          <w:rFonts w:ascii="Libre Franklin" w:eastAsia="Libre Franklin" w:hAnsi="Libre Franklin" w:cs="Libre Franklin"/>
        </w:rPr>
        <w:tab/>
        <w:t>whether some or all of the information contained within any record may have any reasonably likely value in terms of any potential historic employment or abuse claim so as to justify keeping it, in line with normal safeguarding records practice; or</w:t>
      </w:r>
    </w:p>
    <w:p w14:paraId="5382E205" w14:textId="77777777" w:rsidR="008F759A" w:rsidRDefault="00000000">
      <w:pPr>
        <w:spacing w:line="276" w:lineRule="auto"/>
        <w:ind w:left="1080" w:hanging="360"/>
        <w:jc w:val="both"/>
        <w:rPr>
          <w:rFonts w:ascii="Libre Franklin" w:eastAsia="Libre Franklin" w:hAnsi="Libre Franklin" w:cs="Libre Franklin"/>
        </w:rPr>
      </w:pPr>
      <w:r>
        <w:rPr>
          <w:rFonts w:ascii="Libre Franklin" w:eastAsia="Libre Franklin" w:hAnsi="Libre Franklin" w:cs="Libre Franklin"/>
        </w:rPr>
        <w:t xml:space="preserve">·  </w:t>
      </w:r>
      <w:r>
        <w:rPr>
          <w:rFonts w:ascii="Libre Franklin" w:eastAsia="Libre Franklin" w:hAnsi="Libre Franklin" w:cs="Libre Franklin"/>
        </w:rPr>
        <w:tab/>
        <w:t>if, on balance, any record is not considered to have any reasonably likely value, still less actionable concern, and ought to be deleted accordingly.</w:t>
      </w:r>
    </w:p>
    <w:p w14:paraId="5F25CD81" w14:textId="77777777" w:rsidR="008F759A" w:rsidRDefault="00000000">
      <w:pPr>
        <w:spacing w:line="276" w:lineRule="auto"/>
        <w:jc w:val="both"/>
        <w:rPr>
          <w:rFonts w:ascii="Libre Franklin" w:eastAsia="Libre Franklin" w:hAnsi="Libre Franklin" w:cs="Libre Franklin"/>
        </w:rPr>
      </w:pPr>
      <w:r>
        <w:rPr>
          <w:rFonts w:ascii="Libre Franklin" w:eastAsia="Libre Franklin" w:hAnsi="Libre Franklin" w:cs="Libre Franklin"/>
        </w:rPr>
        <w:t xml:space="preserve"> </w:t>
      </w:r>
    </w:p>
    <w:p w14:paraId="4849B916" w14:textId="77777777" w:rsidR="008F759A" w:rsidRDefault="008F759A">
      <w:pPr>
        <w:rPr>
          <w:rFonts w:ascii="Libre Franklin" w:eastAsia="Libre Franklin" w:hAnsi="Libre Franklin" w:cs="Libre Franklin"/>
        </w:rPr>
      </w:pPr>
    </w:p>
    <w:p w14:paraId="4F4E580F" w14:textId="77777777" w:rsidR="008F759A" w:rsidRDefault="00000000">
      <w:pPr>
        <w:pStyle w:val="Heading1"/>
        <w:keepNext w:val="0"/>
        <w:keepLines w:val="0"/>
        <w:shd w:val="clear" w:color="auto" w:fill="0D35B3"/>
        <w:spacing w:before="100" w:after="0" w:line="276" w:lineRule="auto"/>
        <w:rPr>
          <w:rFonts w:ascii="Libre Franklin" w:eastAsia="Libre Franklin" w:hAnsi="Libre Franklin" w:cs="Libre Franklin"/>
          <w:smallCaps/>
          <w:color w:val="FFFFFF"/>
          <w:sz w:val="24"/>
          <w:szCs w:val="24"/>
        </w:rPr>
      </w:pPr>
      <w:bookmarkStart w:id="72" w:name="_1rvwp1q" w:colFirst="0" w:colLast="0"/>
      <w:bookmarkEnd w:id="72"/>
      <w:r>
        <w:rPr>
          <w:rFonts w:ascii="Libre Franklin" w:eastAsia="Libre Franklin" w:hAnsi="Libre Franklin" w:cs="Libre Franklin"/>
          <w:smallCaps/>
          <w:color w:val="FFFFFF"/>
          <w:sz w:val="24"/>
          <w:szCs w:val="24"/>
        </w:rPr>
        <w:t xml:space="preserve">Section 10: Concerns regarding safeguarding practices within the school and whistleblowing </w:t>
      </w:r>
    </w:p>
    <w:p w14:paraId="0B9513D7" w14:textId="77777777" w:rsidR="008F759A" w:rsidRDefault="00000000">
      <w:pPr>
        <w:spacing w:before="100" w:after="200" w:line="276" w:lineRule="auto"/>
        <w:ind w:right="517"/>
        <w:rPr>
          <w:rFonts w:ascii="Libre Franklin" w:eastAsia="Libre Franklin" w:hAnsi="Libre Franklin" w:cs="Libre Franklin"/>
        </w:rPr>
      </w:pPr>
      <w:r>
        <w:rPr>
          <w:rFonts w:ascii="Libre Franklin" w:eastAsia="Libre Franklin" w:hAnsi="Libre Franklin" w:cs="Libre Franklin"/>
        </w:rPr>
        <w:t>Staff and volunteers should feel able to raise concerns about poor or unsafe practice and potential failures in the school’s safeguarding regime, the headteacher or DSL. Where a staff member feels unable to raise the issue directly in this way or feels that their genuine concerns are not being addressed, they are advised to consult the school’s Whistleblowing Policy for further advice and avenues for referral.</w:t>
      </w:r>
      <w:r>
        <w:rPr>
          <w:rFonts w:ascii="Libre Franklin" w:eastAsia="Libre Franklin" w:hAnsi="Libre Franklin" w:cs="Libre Franklin"/>
          <w:vertAlign w:val="superscript"/>
        </w:rPr>
        <w:t xml:space="preserve"> </w:t>
      </w:r>
      <w:r>
        <w:rPr>
          <w:rFonts w:ascii="Libre Franklin" w:eastAsia="Libre Franklin" w:hAnsi="Libre Franklin" w:cs="Libre Franklin"/>
        </w:rPr>
        <w:t xml:space="preserve"> </w:t>
      </w:r>
    </w:p>
    <w:p w14:paraId="7126D128" w14:textId="77777777" w:rsidR="008F759A" w:rsidRDefault="008F759A">
      <w:pPr>
        <w:spacing w:before="100" w:after="200" w:line="276" w:lineRule="auto"/>
        <w:ind w:right="517"/>
        <w:rPr>
          <w:rFonts w:ascii="Libre Franklin" w:eastAsia="Libre Franklin" w:hAnsi="Libre Franklin" w:cs="Libre Franklin"/>
        </w:rPr>
      </w:pPr>
    </w:p>
    <w:p w14:paraId="7932D241" w14:textId="77777777" w:rsidR="008F759A" w:rsidRDefault="00000000">
      <w:pPr>
        <w:pStyle w:val="Heading3"/>
        <w:keepNext w:val="0"/>
        <w:keepLines w:val="0"/>
        <w:pBdr>
          <w:top w:val="single" w:sz="6" w:space="1" w:color="5B9BD5"/>
        </w:pBdr>
        <w:spacing w:before="300" w:after="0"/>
        <w:rPr>
          <w:rFonts w:ascii="Libre Franklin" w:eastAsia="Libre Franklin" w:hAnsi="Libre Franklin" w:cs="Libre Franklin"/>
          <w:color w:val="0000FF"/>
          <w:sz w:val="24"/>
          <w:szCs w:val="24"/>
        </w:rPr>
      </w:pPr>
      <w:bookmarkStart w:id="73" w:name="_4bvk7pj" w:colFirst="0" w:colLast="0"/>
      <w:bookmarkEnd w:id="73"/>
      <w:r>
        <w:rPr>
          <w:rFonts w:ascii="Libre Franklin" w:eastAsia="Libre Franklin" w:hAnsi="Libre Franklin" w:cs="Libre Franklin"/>
          <w:color w:val="0000FF"/>
          <w:sz w:val="24"/>
          <w:szCs w:val="24"/>
        </w:rPr>
        <w:t>Relevant Group Policies: (These policies are available on request from the school)</w:t>
      </w:r>
    </w:p>
    <w:p w14:paraId="2DB90904" w14:textId="77777777" w:rsidR="008F759A" w:rsidRDefault="00000000">
      <w:pPr>
        <w:spacing w:before="100" w:after="12" w:line="276" w:lineRule="auto"/>
        <w:ind w:left="147"/>
        <w:rPr>
          <w:rFonts w:ascii="Libre Franklin" w:eastAsia="Libre Franklin" w:hAnsi="Libre Franklin" w:cs="Libre Franklin"/>
        </w:rPr>
      </w:pPr>
      <w:r>
        <w:rPr>
          <w:rFonts w:ascii="Libre Franklin" w:eastAsia="Libre Franklin" w:hAnsi="Libre Franklin" w:cs="Libre Franklin"/>
        </w:rPr>
        <w:t xml:space="preserve"> </w:t>
      </w:r>
    </w:p>
    <w:p w14:paraId="2E9BAC9B"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Acceptable computer and internet usage </w:t>
      </w:r>
    </w:p>
    <w:p w14:paraId="25397B18"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Remote Learning and Online Safety</w:t>
      </w:r>
    </w:p>
    <w:p w14:paraId="293417D2"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Safer Recruitment </w:t>
      </w:r>
    </w:p>
    <w:p w14:paraId="4E828D6F"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Communication </w:t>
      </w:r>
    </w:p>
    <w:p w14:paraId="0178B35E"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Data Protection </w:t>
      </w:r>
    </w:p>
    <w:p w14:paraId="0E85E109"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Missing Child in Education </w:t>
      </w:r>
    </w:p>
    <w:p w14:paraId="4116DF7A"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Whistleblowing </w:t>
      </w:r>
    </w:p>
    <w:p w14:paraId="25881C0F"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Health and Safety </w:t>
      </w:r>
    </w:p>
    <w:p w14:paraId="71A9273D"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Trips </w:t>
      </w:r>
    </w:p>
    <w:p w14:paraId="01534D6B"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Honour-Based Violence </w:t>
      </w:r>
    </w:p>
    <w:p w14:paraId="73CDB7E4"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Prevent </w:t>
      </w:r>
    </w:p>
    <w:p w14:paraId="3614A49C"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lastRenderedPageBreak/>
        <w:t xml:space="preserve">Mental health and Well-being </w:t>
      </w:r>
    </w:p>
    <w:p w14:paraId="50FBC093"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Self-harm </w:t>
      </w:r>
    </w:p>
    <w:p w14:paraId="6517A150"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 xml:space="preserve">Child Sexual Violence and Sexual Harassment </w:t>
      </w:r>
    </w:p>
    <w:p w14:paraId="56947911" w14:textId="77777777" w:rsidR="008F759A" w:rsidRDefault="00000000">
      <w:pPr>
        <w:numPr>
          <w:ilvl w:val="0"/>
          <w:numId w:val="2"/>
        </w:numPr>
        <w:spacing w:after="24" w:line="276" w:lineRule="auto"/>
        <w:ind w:right="517" w:hanging="360"/>
        <w:jc w:val="both"/>
        <w:rPr>
          <w:rFonts w:ascii="Libre Franklin" w:eastAsia="Libre Franklin" w:hAnsi="Libre Franklin" w:cs="Libre Franklin"/>
        </w:rPr>
      </w:pPr>
      <w:r>
        <w:rPr>
          <w:rFonts w:ascii="Libre Franklin" w:eastAsia="Libre Franklin" w:hAnsi="Libre Franklin" w:cs="Libre Franklin"/>
        </w:rPr>
        <w:t>Risk Assessment for Managing Harmful Behaviour of Children</w:t>
      </w:r>
    </w:p>
    <w:p w14:paraId="18F55672" w14:textId="77777777" w:rsidR="008F759A" w:rsidRDefault="008F759A">
      <w:pPr>
        <w:spacing w:before="100" w:after="24" w:line="276" w:lineRule="auto"/>
        <w:ind w:left="566" w:right="517"/>
        <w:jc w:val="both"/>
        <w:rPr>
          <w:rFonts w:ascii="Libre Franklin" w:eastAsia="Libre Franklin" w:hAnsi="Libre Franklin" w:cs="Libre Franklin"/>
        </w:rPr>
      </w:pPr>
    </w:p>
    <w:p w14:paraId="17022204"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The school will have policies which address the following:</w:t>
      </w:r>
    </w:p>
    <w:p w14:paraId="47DFBBAF" w14:textId="77777777" w:rsidR="008F759A" w:rsidRDefault="00000000">
      <w:pPr>
        <w:numPr>
          <w:ilvl w:val="0"/>
          <w:numId w:val="17"/>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Anti-Bullying Policy</w:t>
      </w:r>
    </w:p>
    <w:p w14:paraId="6D30064F" w14:textId="77777777" w:rsidR="008F759A" w:rsidRDefault="00000000">
      <w:pPr>
        <w:numPr>
          <w:ilvl w:val="0"/>
          <w:numId w:val="17"/>
        </w:numPr>
        <w:spacing w:line="276" w:lineRule="auto"/>
        <w:ind w:right="517"/>
        <w:jc w:val="both"/>
        <w:rPr>
          <w:rFonts w:ascii="Libre Franklin" w:eastAsia="Libre Franklin" w:hAnsi="Libre Franklin" w:cs="Libre Franklin"/>
        </w:rPr>
      </w:pPr>
      <w:r>
        <w:rPr>
          <w:rFonts w:ascii="Libre Franklin" w:eastAsia="Libre Franklin" w:hAnsi="Libre Franklin" w:cs="Libre Franklin"/>
        </w:rPr>
        <w:t>Supervision Policy</w:t>
      </w:r>
    </w:p>
    <w:p w14:paraId="666EE774" w14:textId="77777777" w:rsidR="008F759A" w:rsidRDefault="00000000">
      <w:pPr>
        <w:numPr>
          <w:ilvl w:val="0"/>
          <w:numId w:val="17"/>
        </w:numPr>
        <w:spacing w:after="24" w:line="276" w:lineRule="auto"/>
        <w:ind w:right="517"/>
        <w:jc w:val="both"/>
        <w:rPr>
          <w:rFonts w:ascii="Libre Franklin" w:eastAsia="Libre Franklin" w:hAnsi="Libre Franklin" w:cs="Libre Franklin"/>
        </w:rPr>
      </w:pPr>
      <w:r>
        <w:rPr>
          <w:rFonts w:ascii="Libre Franklin" w:eastAsia="Libre Franklin" w:hAnsi="Libre Franklin" w:cs="Libre Franklin"/>
        </w:rPr>
        <w:t xml:space="preserve">Professional Code of Conduct for Staff </w:t>
      </w:r>
    </w:p>
    <w:p w14:paraId="47B23691" w14:textId="77777777" w:rsidR="008F759A" w:rsidRDefault="00000000">
      <w:pPr>
        <w:rPr>
          <w:rFonts w:ascii="Libre Franklin" w:eastAsia="Libre Franklin" w:hAnsi="Libre Franklin" w:cs="Libre Franklin"/>
        </w:rPr>
      </w:pPr>
      <w:r>
        <w:br w:type="page"/>
      </w:r>
    </w:p>
    <w:p w14:paraId="1AE421F5" w14:textId="77777777" w:rsidR="008F759A" w:rsidRDefault="00000000">
      <w:pPr>
        <w:pStyle w:val="Heading3"/>
        <w:keepNext w:val="0"/>
        <w:keepLines w:val="0"/>
        <w:pBdr>
          <w:top w:val="single" w:sz="6" w:space="1" w:color="5B9BD5"/>
        </w:pBdr>
        <w:spacing w:before="300" w:after="0"/>
        <w:rPr>
          <w:rFonts w:ascii="Libre Franklin" w:eastAsia="Libre Franklin" w:hAnsi="Libre Franklin" w:cs="Libre Franklin"/>
          <w:color w:val="0000FF"/>
          <w:sz w:val="24"/>
          <w:szCs w:val="24"/>
        </w:rPr>
      </w:pPr>
      <w:bookmarkStart w:id="74" w:name="_2r0uhxc" w:colFirst="0" w:colLast="0"/>
      <w:bookmarkEnd w:id="74"/>
      <w:r>
        <w:rPr>
          <w:rFonts w:ascii="Libre Franklin" w:eastAsia="Libre Franklin" w:hAnsi="Libre Franklin" w:cs="Libre Franklin"/>
          <w:color w:val="0000FF"/>
          <w:sz w:val="24"/>
          <w:szCs w:val="24"/>
        </w:rPr>
        <w:lastRenderedPageBreak/>
        <w:t>Appendix 1 Role and Responsibilities of the Designated Safeguarding Lead and Deputy DSL.</w:t>
      </w:r>
    </w:p>
    <w:p w14:paraId="3CF78035" w14:textId="77777777" w:rsidR="008F759A" w:rsidRDefault="00000000">
      <w:pPr>
        <w:widowControl w:val="0"/>
        <w:numPr>
          <w:ilvl w:val="0"/>
          <w:numId w:val="28"/>
        </w:numPr>
        <w:tabs>
          <w:tab w:val="left" w:pos="977"/>
        </w:tabs>
        <w:spacing w:before="314" w:line="276" w:lineRule="auto"/>
        <w:rPr>
          <w:rFonts w:ascii="Libre Franklin" w:eastAsia="Libre Franklin" w:hAnsi="Libre Franklin" w:cs="Libre Franklin"/>
        </w:rPr>
      </w:pPr>
      <w:r>
        <w:rPr>
          <w:rFonts w:ascii="Libre Franklin" w:eastAsia="Libre Franklin" w:hAnsi="Libre Franklin" w:cs="Libre Franklin"/>
        </w:rPr>
        <w:t>Ensuring that the Policy and Procedures approved by the Braeburn Group of Schools are fully implemented.</w:t>
      </w:r>
    </w:p>
    <w:p w14:paraId="7DFE40AD" w14:textId="77777777" w:rsidR="008F759A" w:rsidRDefault="00000000">
      <w:pPr>
        <w:widowControl w:val="0"/>
        <w:numPr>
          <w:ilvl w:val="0"/>
          <w:numId w:val="28"/>
        </w:numPr>
        <w:tabs>
          <w:tab w:val="left" w:pos="977"/>
        </w:tabs>
        <w:spacing w:line="276" w:lineRule="auto"/>
        <w:rPr>
          <w:rFonts w:ascii="Libre Franklin" w:eastAsia="Libre Franklin" w:hAnsi="Libre Franklin" w:cs="Libre Franklin"/>
        </w:rPr>
      </w:pPr>
      <w:r>
        <w:rPr>
          <w:rFonts w:ascii="Libre Franklin" w:eastAsia="Libre Franklin" w:hAnsi="Libre Franklin" w:cs="Libre Franklin"/>
        </w:rPr>
        <w:t>Ensuring that he/she is suitable, qualified and up to date with internationally recognised procedures and practises.</w:t>
      </w:r>
    </w:p>
    <w:p w14:paraId="1E041B5F" w14:textId="77777777" w:rsidR="008F759A" w:rsidRDefault="00000000">
      <w:pPr>
        <w:widowControl w:val="0"/>
        <w:numPr>
          <w:ilvl w:val="0"/>
          <w:numId w:val="28"/>
        </w:numPr>
        <w:tabs>
          <w:tab w:val="left" w:pos="977"/>
        </w:tabs>
        <w:spacing w:line="276" w:lineRule="auto"/>
        <w:rPr>
          <w:rFonts w:ascii="Libre Franklin" w:eastAsia="Libre Franklin" w:hAnsi="Libre Franklin" w:cs="Libre Franklin"/>
        </w:rPr>
      </w:pPr>
      <w:r>
        <w:rPr>
          <w:rFonts w:ascii="Libre Franklin" w:eastAsia="Libre Franklin" w:hAnsi="Libre Franklin" w:cs="Libre Franklin"/>
        </w:rPr>
        <w:t>Ensuring that the safeguarding committee members are suitable, qualified and up to date with internationally recognised procedures and practises.</w:t>
      </w:r>
    </w:p>
    <w:p w14:paraId="1E9ABBFE" w14:textId="77777777" w:rsidR="008F759A" w:rsidRDefault="00000000">
      <w:pPr>
        <w:widowControl w:val="0"/>
        <w:numPr>
          <w:ilvl w:val="0"/>
          <w:numId w:val="28"/>
        </w:numPr>
        <w:tabs>
          <w:tab w:val="left" w:pos="977"/>
        </w:tabs>
        <w:spacing w:line="276" w:lineRule="auto"/>
        <w:rPr>
          <w:rFonts w:ascii="Libre Franklin" w:eastAsia="Libre Franklin" w:hAnsi="Libre Franklin" w:cs="Libre Franklin"/>
        </w:rPr>
      </w:pPr>
      <w:r>
        <w:rPr>
          <w:rFonts w:ascii="Libre Franklin" w:eastAsia="Libre Franklin" w:hAnsi="Libre Franklin" w:cs="Libre Franklin"/>
        </w:rPr>
        <w:t>Ensure that he/she is given significant prominence in the school community.</w:t>
      </w:r>
    </w:p>
    <w:p w14:paraId="312AC6C2" w14:textId="77777777" w:rsidR="008F759A" w:rsidRDefault="00000000">
      <w:pPr>
        <w:widowControl w:val="0"/>
        <w:numPr>
          <w:ilvl w:val="0"/>
          <w:numId w:val="28"/>
        </w:numPr>
        <w:tabs>
          <w:tab w:val="left" w:pos="977"/>
        </w:tabs>
        <w:spacing w:line="276" w:lineRule="auto"/>
        <w:rPr>
          <w:rFonts w:ascii="Libre Franklin" w:eastAsia="Libre Franklin" w:hAnsi="Libre Franklin" w:cs="Libre Franklin"/>
          <w:b/>
        </w:rPr>
      </w:pPr>
      <w:r>
        <w:rPr>
          <w:rFonts w:ascii="Libre Franklin" w:eastAsia="Libre Franklin" w:hAnsi="Libre Franklin" w:cs="Libre Franklin"/>
        </w:rPr>
        <w:t>Ensuring that MoE guidance is followed to ensure safe staff recruitment and that adequate staff checks and records are maintained.</w:t>
      </w:r>
    </w:p>
    <w:p w14:paraId="5117BEE4" w14:textId="77777777" w:rsidR="008F759A" w:rsidRDefault="00000000">
      <w:pPr>
        <w:widowControl w:val="0"/>
        <w:numPr>
          <w:ilvl w:val="0"/>
          <w:numId w:val="28"/>
        </w:numPr>
        <w:tabs>
          <w:tab w:val="left" w:pos="977"/>
        </w:tabs>
        <w:spacing w:line="276" w:lineRule="auto"/>
        <w:rPr>
          <w:rFonts w:ascii="Libre Franklin" w:eastAsia="Libre Franklin" w:hAnsi="Libre Franklin" w:cs="Libre Franklin"/>
          <w:b/>
        </w:rPr>
      </w:pPr>
      <w:r>
        <w:rPr>
          <w:rFonts w:ascii="Libre Franklin" w:eastAsia="Libre Franklin" w:hAnsi="Libre Franklin" w:cs="Libre Franklin"/>
        </w:rPr>
        <w:t>To chair and minute regular meetings of the Safeguarding Committee, at least once per half-term.</w:t>
      </w:r>
    </w:p>
    <w:p w14:paraId="1703166F" w14:textId="77777777" w:rsidR="008F759A" w:rsidRDefault="00000000">
      <w:pPr>
        <w:widowControl w:val="0"/>
        <w:numPr>
          <w:ilvl w:val="0"/>
          <w:numId w:val="28"/>
        </w:numPr>
        <w:tabs>
          <w:tab w:val="left" w:pos="977"/>
        </w:tabs>
        <w:spacing w:line="276" w:lineRule="auto"/>
        <w:rPr>
          <w:rFonts w:ascii="Libre Franklin" w:eastAsia="Libre Franklin" w:hAnsi="Libre Franklin" w:cs="Libre Franklin"/>
        </w:rPr>
      </w:pPr>
      <w:r>
        <w:rPr>
          <w:rFonts w:ascii="Libre Franklin" w:eastAsia="Libre Franklin" w:hAnsi="Libre Franklin" w:cs="Libre Franklin"/>
        </w:rPr>
        <w:t>To provide a written report annually and provide quantitative data in relation to the number of child protection related matters within the school to the GDSL.</w:t>
      </w:r>
    </w:p>
    <w:p w14:paraId="6C805F7D" w14:textId="77777777" w:rsidR="008F759A" w:rsidRDefault="008F759A">
      <w:pPr>
        <w:widowControl w:val="0"/>
        <w:tabs>
          <w:tab w:val="left" w:pos="977"/>
        </w:tabs>
        <w:spacing w:line="276" w:lineRule="auto"/>
        <w:ind w:left="810"/>
        <w:rPr>
          <w:rFonts w:ascii="Libre Franklin" w:eastAsia="Libre Franklin" w:hAnsi="Libre Franklin" w:cs="Libre Franklin"/>
        </w:rPr>
      </w:pPr>
    </w:p>
    <w:p w14:paraId="13DC1CF9" w14:textId="77777777" w:rsidR="008F759A" w:rsidRDefault="00000000">
      <w:pPr>
        <w:spacing w:before="100" w:after="200" w:line="276" w:lineRule="auto"/>
        <w:rPr>
          <w:rFonts w:ascii="Libre Franklin" w:eastAsia="Libre Franklin" w:hAnsi="Libre Franklin" w:cs="Libre Franklin"/>
        </w:rPr>
      </w:pPr>
      <w:r>
        <w:rPr>
          <w:rFonts w:ascii="Libre Franklin" w:eastAsia="Libre Franklin" w:hAnsi="Libre Franklin" w:cs="Libre Franklin"/>
        </w:rPr>
        <w:t>A more detailed Job Description for the DSL and Deputy DSL is available in the Group Safeguarding Documents</w:t>
      </w:r>
    </w:p>
    <w:p w14:paraId="7E5038EC" w14:textId="77777777" w:rsidR="008F759A" w:rsidRDefault="00000000">
      <w:pPr>
        <w:pStyle w:val="Heading3"/>
        <w:keepNext w:val="0"/>
        <w:keepLines w:val="0"/>
        <w:pBdr>
          <w:top w:val="single" w:sz="6" w:space="1" w:color="5B9BD5"/>
        </w:pBdr>
        <w:spacing w:before="300" w:after="0"/>
        <w:rPr>
          <w:rFonts w:ascii="Libre Franklin" w:eastAsia="Libre Franklin" w:hAnsi="Libre Franklin" w:cs="Libre Franklin"/>
          <w:color w:val="0000FF"/>
          <w:sz w:val="24"/>
          <w:szCs w:val="24"/>
        </w:rPr>
      </w:pPr>
      <w:bookmarkStart w:id="75" w:name="_1664s55" w:colFirst="0" w:colLast="0"/>
      <w:bookmarkEnd w:id="75"/>
      <w:r>
        <w:rPr>
          <w:rFonts w:ascii="Libre Franklin" w:eastAsia="Libre Franklin" w:hAnsi="Libre Franklin" w:cs="Libre Franklin"/>
          <w:color w:val="0000FF"/>
          <w:sz w:val="24"/>
          <w:szCs w:val="24"/>
        </w:rPr>
        <w:t xml:space="preserve">Appendix 2 Roles and Responsibilities of the Group Designated Safeguarding Lead  </w:t>
      </w:r>
    </w:p>
    <w:p w14:paraId="66A4A5FA" w14:textId="77777777" w:rsidR="008F759A" w:rsidRDefault="00000000">
      <w:pPr>
        <w:widowControl w:val="0"/>
        <w:numPr>
          <w:ilvl w:val="0"/>
          <w:numId w:val="28"/>
        </w:numPr>
        <w:tabs>
          <w:tab w:val="left" w:pos="977"/>
        </w:tabs>
        <w:spacing w:before="314" w:line="276" w:lineRule="auto"/>
        <w:rPr>
          <w:rFonts w:ascii="Libre Franklin" w:eastAsia="Libre Franklin" w:hAnsi="Libre Franklin" w:cs="Libre Franklin"/>
        </w:rPr>
      </w:pPr>
      <w:r>
        <w:rPr>
          <w:rFonts w:ascii="Libre Franklin" w:eastAsia="Libre Franklin" w:hAnsi="Libre Franklin" w:cs="Libre Franklin"/>
        </w:rPr>
        <w:t>Ensuring that the Policy and Procedures approved by the Braeburn Group of Schools are fully implemented.</w:t>
      </w:r>
    </w:p>
    <w:p w14:paraId="5580458E" w14:textId="77777777" w:rsidR="008F759A" w:rsidRDefault="00000000">
      <w:pPr>
        <w:widowControl w:val="0"/>
        <w:numPr>
          <w:ilvl w:val="0"/>
          <w:numId w:val="28"/>
        </w:numPr>
        <w:tabs>
          <w:tab w:val="left" w:pos="977"/>
        </w:tabs>
        <w:spacing w:line="276" w:lineRule="auto"/>
        <w:rPr>
          <w:rFonts w:ascii="Libre Franklin" w:eastAsia="Libre Franklin" w:hAnsi="Libre Franklin" w:cs="Libre Franklin"/>
        </w:rPr>
      </w:pPr>
      <w:r>
        <w:rPr>
          <w:rFonts w:ascii="Libre Franklin" w:eastAsia="Libre Franklin" w:hAnsi="Libre Franklin" w:cs="Libre Franklin"/>
        </w:rPr>
        <w:t>Ensuring that he/she is suitable, qualified and up to date with internationally recognised procedures and practises.</w:t>
      </w:r>
    </w:p>
    <w:p w14:paraId="34F93B58" w14:textId="77777777" w:rsidR="008F759A" w:rsidRDefault="00000000">
      <w:pPr>
        <w:widowControl w:val="0"/>
        <w:numPr>
          <w:ilvl w:val="0"/>
          <w:numId w:val="28"/>
        </w:numPr>
        <w:tabs>
          <w:tab w:val="left" w:pos="977"/>
        </w:tabs>
        <w:spacing w:line="276" w:lineRule="auto"/>
        <w:rPr>
          <w:rFonts w:ascii="Libre Franklin" w:eastAsia="Libre Franklin" w:hAnsi="Libre Franklin" w:cs="Libre Franklin"/>
        </w:rPr>
      </w:pPr>
      <w:r>
        <w:rPr>
          <w:rFonts w:ascii="Libre Franklin" w:eastAsia="Libre Franklin" w:hAnsi="Libre Franklin" w:cs="Libre Franklin"/>
        </w:rPr>
        <w:t>To take responsibility of all cases referred to him/her from any Braeburn School.</w:t>
      </w:r>
    </w:p>
    <w:p w14:paraId="586661E1" w14:textId="77777777" w:rsidR="008F759A" w:rsidRDefault="00000000">
      <w:pPr>
        <w:widowControl w:val="0"/>
        <w:numPr>
          <w:ilvl w:val="0"/>
          <w:numId w:val="28"/>
        </w:numPr>
        <w:tabs>
          <w:tab w:val="left" w:pos="977"/>
        </w:tabs>
        <w:spacing w:after="24" w:line="276" w:lineRule="auto"/>
        <w:rPr>
          <w:rFonts w:ascii="Libre Franklin" w:eastAsia="Libre Franklin" w:hAnsi="Libre Franklin" w:cs="Libre Franklin"/>
        </w:rPr>
      </w:pPr>
      <w:r>
        <w:rPr>
          <w:rFonts w:ascii="Libre Franklin" w:eastAsia="Libre Franklin" w:hAnsi="Libre Franklin" w:cs="Libre Franklin"/>
        </w:rPr>
        <w:t xml:space="preserve">To arrange and chair the Braeburn Group DSL meetings.  Meetings will be used to review Group Policies relating to Safeguarding and for sharing of new or relevant regulation and training.   </w:t>
      </w:r>
    </w:p>
    <w:p w14:paraId="6AC5D671" w14:textId="77777777" w:rsidR="008F759A" w:rsidRDefault="00000000">
      <w:pPr>
        <w:widowControl w:val="0"/>
        <w:numPr>
          <w:ilvl w:val="0"/>
          <w:numId w:val="28"/>
        </w:numPr>
        <w:tabs>
          <w:tab w:val="left" w:pos="977"/>
        </w:tabs>
        <w:spacing w:after="24" w:line="276" w:lineRule="auto"/>
        <w:rPr>
          <w:rFonts w:ascii="Libre Franklin" w:eastAsia="Libre Franklin" w:hAnsi="Libre Franklin" w:cs="Libre Franklin"/>
        </w:rPr>
      </w:pPr>
      <w:r>
        <w:rPr>
          <w:rFonts w:ascii="Libre Franklin" w:eastAsia="Libre Franklin" w:hAnsi="Libre Franklin" w:cs="Libre Franklin"/>
        </w:rPr>
        <w:t xml:space="preserve">Ensuring all staff understand their roles and responsibilities, policies and reporting procedures of suspected or disclosed maltreatment, including historic disclosure. </w:t>
      </w:r>
    </w:p>
    <w:p w14:paraId="42C0A7DC" w14:textId="77777777" w:rsidR="008F759A" w:rsidRDefault="00000000">
      <w:pPr>
        <w:widowControl w:val="0"/>
        <w:numPr>
          <w:ilvl w:val="0"/>
          <w:numId w:val="28"/>
        </w:numPr>
        <w:tabs>
          <w:tab w:val="left" w:pos="977"/>
        </w:tabs>
        <w:spacing w:after="24" w:line="276" w:lineRule="auto"/>
        <w:rPr>
          <w:rFonts w:ascii="Libre Franklin" w:eastAsia="Libre Franklin" w:hAnsi="Libre Franklin" w:cs="Libre Franklin"/>
        </w:rPr>
      </w:pPr>
      <w:r>
        <w:rPr>
          <w:rFonts w:ascii="Libre Franklin" w:eastAsia="Libre Franklin" w:hAnsi="Libre Franklin" w:cs="Libre Franklin"/>
        </w:rPr>
        <w:t>To oversee a safeguarding risk register which provides a high-level summary of (a) the different safeguarding risks facing our students; and (b) the risks to the school that may result from its safeguarding work.</w:t>
      </w:r>
    </w:p>
    <w:p w14:paraId="73F471AB" w14:textId="77777777" w:rsidR="008F759A" w:rsidRDefault="00000000">
      <w:pPr>
        <w:widowControl w:val="0"/>
        <w:numPr>
          <w:ilvl w:val="0"/>
          <w:numId w:val="28"/>
        </w:numPr>
        <w:tabs>
          <w:tab w:val="left" w:pos="977"/>
        </w:tabs>
        <w:spacing w:after="24" w:line="276" w:lineRule="auto"/>
        <w:rPr>
          <w:rFonts w:ascii="Libre Franklin" w:eastAsia="Libre Franklin" w:hAnsi="Libre Franklin" w:cs="Libre Franklin"/>
        </w:rPr>
      </w:pPr>
      <w:r>
        <w:rPr>
          <w:rFonts w:ascii="Libre Franklin" w:eastAsia="Libre Franklin" w:hAnsi="Libre Franklin" w:cs="Libre Franklin"/>
        </w:rPr>
        <w:t>To receive and review a written report from the DSLs in each school annually.</w:t>
      </w:r>
    </w:p>
    <w:p w14:paraId="03B9A9A8" w14:textId="77777777" w:rsidR="008F759A" w:rsidRDefault="00000000">
      <w:pPr>
        <w:numPr>
          <w:ilvl w:val="0"/>
          <w:numId w:val="28"/>
        </w:numPr>
        <w:spacing w:line="276" w:lineRule="auto"/>
        <w:ind w:right="517"/>
        <w:rPr>
          <w:rFonts w:ascii="Libre Franklin" w:eastAsia="Libre Franklin" w:hAnsi="Libre Franklin" w:cs="Libre Franklin"/>
        </w:rPr>
      </w:pPr>
      <w:r>
        <w:rPr>
          <w:rFonts w:ascii="Libre Franklin" w:eastAsia="Libre Franklin" w:hAnsi="Libre Franklin" w:cs="Libre Franklin"/>
        </w:rPr>
        <w:t>To arrange safeguarding audits</w:t>
      </w:r>
    </w:p>
    <w:p w14:paraId="04AE4151" w14:textId="77777777" w:rsidR="008F759A" w:rsidRDefault="00000000">
      <w:pPr>
        <w:numPr>
          <w:ilvl w:val="0"/>
          <w:numId w:val="28"/>
        </w:numPr>
        <w:spacing w:line="276" w:lineRule="auto"/>
        <w:ind w:right="517"/>
        <w:rPr>
          <w:rFonts w:ascii="Libre Franklin" w:eastAsia="Libre Franklin" w:hAnsi="Libre Franklin" w:cs="Libre Franklin"/>
        </w:rPr>
      </w:pPr>
      <w:r>
        <w:rPr>
          <w:rFonts w:ascii="Libre Franklin" w:eastAsia="Libre Franklin" w:hAnsi="Libre Franklin" w:cs="Libre Franklin"/>
        </w:rPr>
        <w:t>To report to the Board on substantial safeguarding issues.</w:t>
      </w:r>
    </w:p>
    <w:p w14:paraId="2C0C6524" w14:textId="77777777" w:rsidR="008F759A" w:rsidRDefault="00000000">
      <w:pPr>
        <w:numPr>
          <w:ilvl w:val="0"/>
          <w:numId w:val="28"/>
        </w:numPr>
        <w:spacing w:after="355" w:line="276" w:lineRule="auto"/>
        <w:ind w:right="517"/>
        <w:rPr>
          <w:rFonts w:ascii="Libre Franklin" w:eastAsia="Libre Franklin" w:hAnsi="Libre Franklin" w:cs="Libre Franklin"/>
        </w:rPr>
      </w:pPr>
      <w:r>
        <w:rPr>
          <w:rFonts w:ascii="Libre Franklin" w:eastAsia="Libre Franklin" w:hAnsi="Libre Franklin" w:cs="Libre Franklin"/>
        </w:rPr>
        <w:lastRenderedPageBreak/>
        <w:t xml:space="preserve">To receive and review a log setting out quantitative data in relation to the number of child protection related matters within the schools. </w:t>
      </w:r>
    </w:p>
    <w:p w14:paraId="7290F010" w14:textId="77777777" w:rsidR="008F759A" w:rsidRDefault="00000000">
      <w:pPr>
        <w:pStyle w:val="Heading3"/>
        <w:keepNext w:val="0"/>
        <w:keepLines w:val="0"/>
        <w:pBdr>
          <w:top w:val="single" w:sz="6" w:space="1" w:color="5B9BD5"/>
        </w:pBdr>
        <w:spacing w:before="300" w:after="0"/>
        <w:rPr>
          <w:rFonts w:ascii="Libre Franklin" w:eastAsia="Libre Franklin" w:hAnsi="Libre Franklin" w:cs="Libre Franklin"/>
          <w:sz w:val="24"/>
          <w:szCs w:val="24"/>
        </w:rPr>
      </w:pPr>
      <w:bookmarkStart w:id="76" w:name="_ls0eug4uq91t" w:colFirst="0" w:colLast="0"/>
      <w:bookmarkEnd w:id="76"/>
      <w:r>
        <w:rPr>
          <w:rFonts w:ascii="Libre Franklin" w:eastAsia="Libre Franklin" w:hAnsi="Libre Franklin" w:cs="Libre Franklin"/>
          <w:color w:val="0000FF"/>
          <w:sz w:val="24"/>
          <w:szCs w:val="24"/>
        </w:rPr>
        <w:t xml:space="preserve">Appendix 3 Low-Level Concern Form </w:t>
      </w:r>
    </w:p>
    <w:p w14:paraId="3D569BC9" w14:textId="77777777" w:rsidR="008F759A" w:rsidRDefault="008F759A">
      <w:pPr>
        <w:rPr>
          <w:rFonts w:ascii="Libre Franklin" w:eastAsia="Libre Franklin" w:hAnsi="Libre Franklin" w:cs="Libre Franklin"/>
        </w:rPr>
      </w:pPr>
    </w:p>
    <w:p w14:paraId="3EA33F2B" w14:textId="77777777" w:rsidR="008F759A" w:rsidRDefault="00000000">
      <w:pPr>
        <w:rPr>
          <w:rFonts w:ascii="Libre Franklin" w:eastAsia="Libre Franklin" w:hAnsi="Libre Franklin" w:cs="Libre Franklin"/>
        </w:rPr>
      </w:pPr>
      <w:r>
        <w:rPr>
          <w:rFonts w:ascii="Libre Franklin" w:eastAsia="Libre Franklin" w:hAnsi="Libre Franklin" w:cs="Libre Franklin"/>
        </w:rPr>
        <w:t>Please use this form to share any concern – no matter how small, and even if no more than a ‘nagging doubt’ – that an adult may have acted in a manner which:</w:t>
      </w:r>
    </w:p>
    <w:p w14:paraId="17BB2399" w14:textId="77777777" w:rsidR="008F759A" w:rsidRDefault="00000000">
      <w:pPr>
        <w:rPr>
          <w:rFonts w:ascii="Libre Franklin" w:eastAsia="Libre Franklin" w:hAnsi="Libre Franklin" w:cs="Libre Franklin"/>
        </w:rPr>
      </w:pPr>
      <w:r>
        <w:rPr>
          <w:rFonts w:ascii="Libre Franklin" w:eastAsia="Libre Franklin" w:hAnsi="Libre Franklin" w:cs="Libre Franklin"/>
        </w:rPr>
        <w:t xml:space="preserve"> </w:t>
      </w:r>
    </w:p>
    <w:p w14:paraId="0151694C" w14:textId="77777777" w:rsidR="008F759A" w:rsidRDefault="00000000">
      <w:pPr>
        <w:ind w:left="1080" w:hanging="360"/>
        <w:rPr>
          <w:rFonts w:ascii="Libre Franklin" w:eastAsia="Libre Franklin" w:hAnsi="Libre Franklin" w:cs="Libre Franklin"/>
        </w:rPr>
      </w:pPr>
      <w:r>
        <w:rPr>
          <w:rFonts w:ascii="Libre Franklin" w:eastAsia="Libre Franklin" w:hAnsi="Libre Franklin" w:cs="Libre Franklin"/>
        </w:rPr>
        <w:t xml:space="preserve">·  </w:t>
      </w:r>
      <w:r>
        <w:rPr>
          <w:rFonts w:ascii="Libre Franklin" w:eastAsia="Libre Franklin" w:hAnsi="Libre Franklin" w:cs="Libre Franklin"/>
        </w:rPr>
        <w:tab/>
        <w:t>is not consistent with Braeburn’s Code of Conduct, and/or</w:t>
      </w:r>
    </w:p>
    <w:p w14:paraId="2B412B61" w14:textId="77777777" w:rsidR="008F759A" w:rsidRDefault="00000000">
      <w:pPr>
        <w:ind w:left="1080" w:hanging="360"/>
        <w:rPr>
          <w:rFonts w:ascii="Libre Franklin" w:eastAsia="Libre Franklin" w:hAnsi="Libre Franklin" w:cs="Libre Franklin"/>
        </w:rPr>
      </w:pPr>
      <w:r>
        <w:rPr>
          <w:rFonts w:ascii="Libre Franklin" w:eastAsia="Libre Franklin" w:hAnsi="Libre Franklin" w:cs="Libre Franklin"/>
        </w:rPr>
        <w:t xml:space="preserve">·  </w:t>
      </w:r>
      <w:r>
        <w:rPr>
          <w:rFonts w:ascii="Libre Franklin" w:eastAsia="Libre Franklin" w:hAnsi="Libre Franklin" w:cs="Libre Franklin"/>
        </w:rPr>
        <w:tab/>
        <w:t>relates to their conduct outside of work which, even if not linked to a particular act or omission, has caused a sense of unease about that adult’s suitability to work with children. You should provide a concise record – including brief context in which the low-level concern arose, and details which are chronological, and as precise and accurate as possible – of any such concern and relevant incident(s) (and please use a separate sheet if necessary). The record should be signed, timed, and dated.</w:t>
      </w:r>
    </w:p>
    <w:p w14:paraId="7E29E680" w14:textId="77777777" w:rsidR="008F759A" w:rsidRDefault="008F759A">
      <w:pPr>
        <w:rPr>
          <w:rFonts w:ascii="Libre Franklin" w:eastAsia="Libre Franklin" w:hAnsi="Libre Franklin" w:cs="Libre Franklin"/>
          <w:b/>
          <w:color w:val="FF0000"/>
        </w:rPr>
      </w:pPr>
    </w:p>
    <w:p w14:paraId="287CC608"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55C5F6FF"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Details of concern:</w:t>
      </w:r>
    </w:p>
    <w:p w14:paraId="26A18987"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 xml:space="preserve"> </w:t>
      </w: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F759A" w14:paraId="3D875E26" w14:textId="77777777">
        <w:trPr>
          <w:trHeight w:val="2555"/>
        </w:trPr>
        <w:tc>
          <w:tcPr>
            <w:tcW w:w="9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E25C14F"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 xml:space="preserve"> </w:t>
            </w:r>
          </w:p>
          <w:p w14:paraId="2975AF32"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 xml:space="preserve"> </w:t>
            </w:r>
          </w:p>
          <w:p w14:paraId="22CECD2F"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 xml:space="preserve"> </w:t>
            </w:r>
          </w:p>
          <w:p w14:paraId="72A24A81"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 xml:space="preserve"> </w:t>
            </w:r>
          </w:p>
          <w:p w14:paraId="57112D2D"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 xml:space="preserve"> </w:t>
            </w:r>
          </w:p>
          <w:p w14:paraId="48FEE9FE"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 xml:space="preserve"> </w:t>
            </w:r>
          </w:p>
          <w:p w14:paraId="76639C86"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 xml:space="preserve"> </w:t>
            </w:r>
          </w:p>
          <w:p w14:paraId="6678A60E" w14:textId="77777777" w:rsidR="008F759A" w:rsidRDefault="00000000">
            <w:pPr>
              <w:rPr>
                <w:rFonts w:ascii="Libre Franklin" w:eastAsia="Libre Franklin" w:hAnsi="Libre Franklin" w:cs="Libre Franklin"/>
                <w:b/>
                <w:u w:val="single"/>
              </w:rPr>
            </w:pPr>
            <w:r>
              <w:rPr>
                <w:rFonts w:ascii="Libre Franklin" w:eastAsia="Libre Franklin" w:hAnsi="Libre Franklin" w:cs="Libre Franklin"/>
                <w:b/>
                <w:u w:val="single"/>
              </w:rPr>
              <w:t xml:space="preserve"> </w:t>
            </w:r>
          </w:p>
        </w:tc>
      </w:tr>
    </w:tbl>
    <w:p w14:paraId="0D33A356" w14:textId="77777777" w:rsidR="008F759A" w:rsidRDefault="00000000">
      <w:pPr>
        <w:rPr>
          <w:rFonts w:ascii="Libre Franklin" w:eastAsia="Libre Franklin" w:hAnsi="Libre Franklin" w:cs="Libre Franklin"/>
          <w:u w:val="single"/>
        </w:rPr>
      </w:pPr>
      <w:r>
        <w:rPr>
          <w:rFonts w:ascii="Libre Franklin" w:eastAsia="Libre Franklin" w:hAnsi="Libre Franklin" w:cs="Libre Franklin"/>
          <w:u w:val="single"/>
        </w:rPr>
        <w:t xml:space="preserve"> </w:t>
      </w:r>
    </w:p>
    <w:p w14:paraId="110DD151"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Name of staff member:</w:t>
      </w:r>
    </w:p>
    <w:p w14:paraId="5A23D74F"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F759A" w14:paraId="2B86ABA1" w14:textId="77777777">
        <w:trPr>
          <w:trHeight w:val="800"/>
        </w:trPr>
        <w:tc>
          <w:tcPr>
            <w:tcW w:w="9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C07C519"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412109ED"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c>
      </w:tr>
    </w:tbl>
    <w:p w14:paraId="687313DB"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21CDA6A1"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Department &amp; Role:</w:t>
      </w:r>
    </w:p>
    <w:p w14:paraId="697E41CE"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bl>
      <w:tblPr>
        <w:tblStyle w:val="a3"/>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F759A" w14:paraId="7C730399" w14:textId="77777777">
        <w:trPr>
          <w:trHeight w:val="800"/>
        </w:trPr>
        <w:tc>
          <w:tcPr>
            <w:tcW w:w="9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BAF7B71"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061F5E58"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c>
      </w:tr>
    </w:tbl>
    <w:p w14:paraId="635DF62C"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26B9DDE9"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Signed:</w:t>
      </w:r>
    </w:p>
    <w:p w14:paraId="43830B03"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bl>
      <w:tblPr>
        <w:tblStyle w:val="a4"/>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F759A" w14:paraId="0AA30856" w14:textId="77777777">
        <w:trPr>
          <w:trHeight w:val="800"/>
        </w:trPr>
        <w:tc>
          <w:tcPr>
            <w:tcW w:w="9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54A43FD"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lastRenderedPageBreak/>
              <w:t xml:space="preserve"> </w:t>
            </w:r>
          </w:p>
          <w:p w14:paraId="5D1F08D7"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c>
      </w:tr>
    </w:tbl>
    <w:p w14:paraId="2B8371C2"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6CAFE0E3"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Time &amp; Date:</w:t>
      </w:r>
    </w:p>
    <w:p w14:paraId="32535442"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bl>
      <w:tblPr>
        <w:tblStyle w:val="a5"/>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F759A" w14:paraId="231C2E89" w14:textId="77777777">
        <w:trPr>
          <w:trHeight w:val="800"/>
        </w:trPr>
        <w:tc>
          <w:tcPr>
            <w:tcW w:w="9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1D4421E"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06F94016"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c>
      </w:tr>
    </w:tbl>
    <w:p w14:paraId="0B320D7F"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1A3C7ECE"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Received by At: (Time):</w:t>
      </w:r>
    </w:p>
    <w:p w14:paraId="1DD96B1F"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bl>
      <w:tblPr>
        <w:tblStyle w:val="a6"/>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F759A" w14:paraId="7E2D180E" w14:textId="77777777">
        <w:trPr>
          <w:trHeight w:val="800"/>
        </w:trPr>
        <w:tc>
          <w:tcPr>
            <w:tcW w:w="9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8EF4646"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4E67C63E"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c>
      </w:tr>
    </w:tbl>
    <w:p w14:paraId="2300C1A1"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6F1110BB"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On: (Date)</w:t>
      </w:r>
    </w:p>
    <w:p w14:paraId="7CBBCE91"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bl>
      <w:tblPr>
        <w:tblStyle w:val="a7"/>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F759A" w14:paraId="3770D175" w14:textId="77777777">
        <w:trPr>
          <w:trHeight w:val="800"/>
        </w:trPr>
        <w:tc>
          <w:tcPr>
            <w:tcW w:w="9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BF07B99"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63C27E36"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c>
      </w:tr>
    </w:tbl>
    <w:p w14:paraId="7E20484C"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p w14:paraId="378280CC"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Action Taken: (Specify)</w:t>
      </w:r>
    </w:p>
    <w:p w14:paraId="2493EF3F" w14:textId="77777777" w:rsidR="008F759A" w:rsidRDefault="00000000">
      <w:pPr>
        <w:rPr>
          <w:rFonts w:ascii="Libre Franklin" w:eastAsia="Libre Franklin" w:hAnsi="Libre Franklin" w:cs="Libre Franklin"/>
          <w:b/>
        </w:rPr>
      </w:pPr>
      <w:r>
        <w:rPr>
          <w:rFonts w:ascii="Libre Franklin" w:eastAsia="Libre Franklin" w:hAnsi="Libre Franklin" w:cs="Libre Franklin"/>
          <w:b/>
        </w:rPr>
        <w:t xml:space="preserve"> </w:t>
      </w:r>
    </w:p>
    <w:tbl>
      <w:tblPr>
        <w:tblStyle w:val="a8"/>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F759A" w14:paraId="5083C5E2" w14:textId="77777777">
        <w:trPr>
          <w:trHeight w:val="1670"/>
        </w:trPr>
        <w:tc>
          <w:tcPr>
            <w:tcW w:w="9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A4E1542" w14:textId="77777777" w:rsidR="008F759A" w:rsidRDefault="00000000">
            <w:pPr>
              <w:rPr>
                <w:rFonts w:ascii="Libre Franklin" w:eastAsia="Libre Franklin" w:hAnsi="Libre Franklin" w:cs="Libre Franklin"/>
              </w:rPr>
            </w:pPr>
            <w:r>
              <w:rPr>
                <w:rFonts w:ascii="Libre Franklin" w:eastAsia="Libre Franklin" w:hAnsi="Libre Franklin" w:cs="Libre Franklin"/>
              </w:rPr>
              <w:t xml:space="preserve"> </w:t>
            </w:r>
          </w:p>
          <w:p w14:paraId="009268DC" w14:textId="77777777" w:rsidR="008F759A" w:rsidRDefault="00000000">
            <w:pPr>
              <w:rPr>
                <w:rFonts w:ascii="Libre Franklin" w:eastAsia="Libre Franklin" w:hAnsi="Libre Franklin" w:cs="Libre Franklin"/>
              </w:rPr>
            </w:pPr>
            <w:r>
              <w:rPr>
                <w:rFonts w:ascii="Libre Franklin" w:eastAsia="Libre Franklin" w:hAnsi="Libre Franklin" w:cs="Libre Franklin"/>
              </w:rPr>
              <w:t xml:space="preserve"> </w:t>
            </w:r>
          </w:p>
          <w:p w14:paraId="0BCD7845" w14:textId="77777777" w:rsidR="008F759A" w:rsidRDefault="00000000">
            <w:pPr>
              <w:rPr>
                <w:rFonts w:ascii="Libre Franklin" w:eastAsia="Libre Franklin" w:hAnsi="Libre Franklin" w:cs="Libre Franklin"/>
              </w:rPr>
            </w:pPr>
            <w:r>
              <w:rPr>
                <w:rFonts w:ascii="Libre Franklin" w:eastAsia="Libre Franklin" w:hAnsi="Libre Franklin" w:cs="Libre Franklin"/>
              </w:rPr>
              <w:t xml:space="preserve"> </w:t>
            </w:r>
          </w:p>
          <w:p w14:paraId="648BB952" w14:textId="77777777" w:rsidR="008F759A" w:rsidRDefault="00000000">
            <w:pPr>
              <w:rPr>
                <w:rFonts w:ascii="Libre Franklin" w:eastAsia="Libre Franklin" w:hAnsi="Libre Franklin" w:cs="Libre Franklin"/>
              </w:rPr>
            </w:pPr>
            <w:r>
              <w:rPr>
                <w:rFonts w:ascii="Libre Franklin" w:eastAsia="Libre Franklin" w:hAnsi="Libre Franklin" w:cs="Libre Franklin"/>
              </w:rPr>
              <w:t xml:space="preserve"> </w:t>
            </w:r>
          </w:p>
          <w:p w14:paraId="5F51645A" w14:textId="77777777" w:rsidR="008F759A" w:rsidRDefault="00000000">
            <w:pPr>
              <w:rPr>
                <w:rFonts w:ascii="Libre Franklin" w:eastAsia="Libre Franklin" w:hAnsi="Libre Franklin" w:cs="Libre Franklin"/>
              </w:rPr>
            </w:pPr>
            <w:r>
              <w:rPr>
                <w:rFonts w:ascii="Libre Franklin" w:eastAsia="Libre Franklin" w:hAnsi="Libre Franklin" w:cs="Libre Franklin"/>
              </w:rPr>
              <w:t xml:space="preserve"> </w:t>
            </w:r>
          </w:p>
        </w:tc>
      </w:tr>
    </w:tbl>
    <w:p w14:paraId="6A4B4C3C" w14:textId="77777777" w:rsidR="008F759A" w:rsidRDefault="00000000">
      <w:pPr>
        <w:rPr>
          <w:rFonts w:ascii="Libre Franklin" w:eastAsia="Libre Franklin" w:hAnsi="Libre Franklin" w:cs="Libre Franklin"/>
        </w:rPr>
      </w:pPr>
      <w:r>
        <w:rPr>
          <w:rFonts w:ascii="Libre Franklin" w:eastAsia="Libre Franklin" w:hAnsi="Libre Franklin" w:cs="Libre Franklin"/>
        </w:rPr>
        <w:t xml:space="preserve"> </w:t>
      </w:r>
    </w:p>
    <w:p w14:paraId="65B89188" w14:textId="77777777" w:rsidR="008F759A" w:rsidRDefault="00000000">
      <w:pPr>
        <w:jc w:val="both"/>
        <w:rPr>
          <w:rFonts w:ascii="Libre Franklin" w:eastAsia="Libre Franklin" w:hAnsi="Libre Franklin" w:cs="Libre Franklin"/>
        </w:rPr>
      </w:pPr>
      <w:r>
        <w:rPr>
          <w:rFonts w:ascii="Libre Franklin" w:eastAsia="Libre Franklin" w:hAnsi="Libre Franklin" w:cs="Libre Franklin"/>
        </w:rPr>
        <w:t>This record will be held securely in accordance with Braeburn’s low-level concerns policy. Please note that low-level concerns will be treated in confidence as far as possible, but Braeburn, may in certain circumstances be subject to legal reporting requirements or other legal obligations to share information with appropriate persons, including legal claims and formal investigations.</w:t>
      </w:r>
    </w:p>
    <w:p w14:paraId="74B3F248" w14:textId="77777777" w:rsidR="008F759A" w:rsidRDefault="00000000">
      <w:pPr>
        <w:rPr>
          <w:rFonts w:ascii="Libre Franklin" w:eastAsia="Libre Franklin" w:hAnsi="Libre Franklin" w:cs="Libre Franklin"/>
        </w:rPr>
      </w:pPr>
      <w:r>
        <w:rPr>
          <w:rFonts w:ascii="Libre Franklin" w:eastAsia="Libre Franklin" w:hAnsi="Libre Franklin" w:cs="Libre Franklin"/>
        </w:rPr>
        <w:t xml:space="preserve"> </w:t>
      </w:r>
    </w:p>
    <w:p w14:paraId="3662B93B" w14:textId="77777777" w:rsidR="008F759A" w:rsidRDefault="008F759A">
      <w:pPr>
        <w:rPr>
          <w:rFonts w:ascii="Libre Franklin" w:eastAsia="Libre Franklin" w:hAnsi="Libre Franklin" w:cs="Libre Franklin"/>
        </w:rPr>
      </w:pPr>
    </w:p>
    <w:p w14:paraId="0468D6B1" w14:textId="77777777" w:rsidR="008F759A" w:rsidRDefault="008F759A">
      <w:pPr>
        <w:rPr>
          <w:rFonts w:ascii="Libre Franklin" w:eastAsia="Libre Franklin" w:hAnsi="Libre Franklin" w:cs="Libre Franklin"/>
        </w:rPr>
      </w:pPr>
    </w:p>
    <w:p w14:paraId="4500F800" w14:textId="77777777" w:rsidR="008F759A" w:rsidRDefault="00000000">
      <w:pPr>
        <w:pStyle w:val="Heading2"/>
        <w:keepNext w:val="0"/>
        <w:keepLines w:val="0"/>
        <w:shd w:val="clear" w:color="auto" w:fill="CCECFF"/>
        <w:spacing w:before="0" w:after="0" w:line="276" w:lineRule="auto"/>
        <w:ind w:right="519"/>
        <w:rPr>
          <w:rFonts w:ascii="Libre Franklin" w:eastAsia="Libre Franklin" w:hAnsi="Libre Franklin" w:cs="Libre Franklin"/>
          <w:smallCaps/>
          <w:color w:val="0000FF"/>
          <w:sz w:val="24"/>
          <w:szCs w:val="24"/>
        </w:rPr>
      </w:pPr>
      <w:bookmarkStart w:id="77" w:name="_3q5sasy" w:colFirst="0" w:colLast="0"/>
      <w:bookmarkEnd w:id="77"/>
      <w:r>
        <w:rPr>
          <w:rFonts w:ascii="Libre Franklin" w:eastAsia="Libre Franklin" w:hAnsi="Libre Franklin" w:cs="Libre Franklin"/>
          <w:smallCaps/>
          <w:color w:val="0000FF"/>
          <w:sz w:val="24"/>
          <w:szCs w:val="24"/>
        </w:rPr>
        <w:t>Glossary</w:t>
      </w:r>
    </w:p>
    <w:p w14:paraId="5136FE93" w14:textId="77777777" w:rsidR="008F759A" w:rsidRDefault="008F759A">
      <w:pPr>
        <w:rPr>
          <w:rFonts w:ascii="Libre Franklin" w:eastAsia="Libre Franklin" w:hAnsi="Libre Franklin" w:cs="Libre Franklin"/>
        </w:rPr>
      </w:pPr>
    </w:p>
    <w:tbl>
      <w:tblPr>
        <w:tblStyle w:val="a9"/>
        <w:tblW w:w="7666"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6"/>
      </w:tblGrid>
      <w:tr w:rsidR="008F759A" w14:paraId="5F3C81A5" w14:textId="77777777">
        <w:trPr>
          <w:trHeight w:val="10905"/>
        </w:trPr>
        <w:tc>
          <w:tcPr>
            <w:tcW w:w="7666" w:type="dxa"/>
          </w:tcPr>
          <w:p w14:paraId="45D140CB"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lastRenderedPageBreak/>
              <w:t>AEN - Additional Educational Needs</w:t>
            </w:r>
          </w:p>
          <w:p w14:paraId="07AF7B19"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BSO - British Schools Overseas</w:t>
            </w:r>
          </w:p>
          <w:p w14:paraId="72122F44"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CME - Children Missing Education</w:t>
            </w:r>
          </w:p>
          <w:p w14:paraId="3EAC44F4"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CCE - Child Criminal Exploitation</w:t>
            </w:r>
          </w:p>
          <w:p w14:paraId="71DE2B37"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CSE - Child Sexual Exploitation</w:t>
            </w:r>
          </w:p>
          <w:p w14:paraId="732CD05E"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DCI - Director of Criminal Investigations</w:t>
            </w:r>
          </w:p>
          <w:p w14:paraId="19429BDD"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DBS - Disclosure and Barring Service</w:t>
            </w:r>
          </w:p>
          <w:p w14:paraId="2B622E8D"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DSG - Designated Safeguarding Governor</w:t>
            </w:r>
          </w:p>
          <w:p w14:paraId="70A092B7"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DSL - Designated Safeguarding Lead</w:t>
            </w:r>
          </w:p>
          <w:p w14:paraId="5B2958DC"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FGM - Female Genital Mutilation</w:t>
            </w:r>
          </w:p>
          <w:p w14:paraId="5C42DCCB"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GBV - Gender-based Violence</w:t>
            </w:r>
          </w:p>
          <w:p w14:paraId="0C1D2EAB"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HBV - Honour-based Violence</w:t>
            </w:r>
          </w:p>
          <w:p w14:paraId="5693FE35"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ISI - Independent Schools Inspectorate</w:t>
            </w:r>
          </w:p>
          <w:p w14:paraId="068C17EA"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LGBTQ+ - The acronym for lesbian, gay, bi, trans, queer/questioning plus.</w:t>
            </w:r>
          </w:p>
          <w:p w14:paraId="477E2B9F"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 xml:space="preserve">MoE- Ministry of Education </w:t>
            </w:r>
          </w:p>
          <w:p w14:paraId="4E5C54C4"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SEND - Special Educational Needs and Disabilities</w:t>
            </w:r>
          </w:p>
          <w:p w14:paraId="472CD385"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TRA - Teaching Regulation Agency</w:t>
            </w:r>
          </w:p>
          <w:p w14:paraId="1DBB79DF"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 xml:space="preserve">UK - United Kingdom </w:t>
            </w:r>
          </w:p>
          <w:p w14:paraId="3C3F30B6" w14:textId="77777777" w:rsidR="008F759A" w:rsidRDefault="00000000">
            <w:pPr>
              <w:spacing w:before="100" w:after="200" w:line="276" w:lineRule="auto"/>
              <w:ind w:left="720"/>
              <w:rPr>
                <w:rFonts w:ascii="Libre Franklin" w:eastAsia="Libre Franklin" w:hAnsi="Libre Franklin" w:cs="Libre Franklin"/>
              </w:rPr>
            </w:pPr>
            <w:r>
              <w:rPr>
                <w:rFonts w:ascii="Libre Franklin" w:eastAsia="Libre Franklin" w:hAnsi="Libre Franklin" w:cs="Libre Franklin"/>
              </w:rPr>
              <w:t>Young Person - in UK law a young person is defined as someone under the age of 25</w:t>
            </w:r>
          </w:p>
        </w:tc>
      </w:tr>
    </w:tbl>
    <w:p w14:paraId="2F467461" w14:textId="77777777" w:rsidR="008F759A" w:rsidRDefault="008F759A">
      <w:pPr>
        <w:pBdr>
          <w:top w:val="nil"/>
          <w:left w:val="nil"/>
          <w:bottom w:val="nil"/>
          <w:right w:val="nil"/>
          <w:between w:val="nil"/>
        </w:pBdr>
        <w:rPr>
          <w:rFonts w:ascii="Libre Franklin" w:eastAsia="Libre Franklin" w:hAnsi="Libre Franklin" w:cs="Libre Franklin"/>
        </w:rPr>
      </w:pPr>
    </w:p>
    <w:sectPr w:rsidR="008F759A">
      <w:headerReference w:type="default" r:id="rId15"/>
      <w:footerReference w:type="even" r:id="rId16"/>
      <w:footerReference w:type="default" r:id="rId17"/>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4E76" w14:textId="77777777" w:rsidR="00AA4845" w:rsidRDefault="00AA4845">
      <w:r>
        <w:separator/>
      </w:r>
    </w:p>
  </w:endnote>
  <w:endnote w:type="continuationSeparator" w:id="0">
    <w:p w14:paraId="5628E514" w14:textId="77777777" w:rsidR="00AA4845" w:rsidRDefault="00A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ibre Franklin Medium">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 w:name="Candara">
    <w:panose1 w:val="020E0502030303020204"/>
    <w:charset w:val="00"/>
    <w:family w:val="swiss"/>
    <w:pitch w:val="variable"/>
    <w:sig w:usb0="A00002EF" w:usb1="4000A44B" w:usb2="00000000" w:usb3="00000000" w:csb0="0000019F" w:csb1="00000000"/>
  </w:font>
  <w:font w:name="Card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97D2" w14:textId="77777777" w:rsidR="008F759A"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F434FE4" w14:textId="77777777" w:rsidR="008F759A" w:rsidRDefault="008F759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2600" w14:textId="77777777" w:rsidR="008F759A"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246B9">
      <w:rPr>
        <w:noProof/>
        <w:color w:val="000000"/>
      </w:rPr>
      <w:t>1</w:t>
    </w:r>
    <w:r>
      <w:rPr>
        <w:color w:val="000000"/>
      </w:rPr>
      <w:fldChar w:fldCharType="end"/>
    </w:r>
  </w:p>
  <w:p w14:paraId="748C8D16" w14:textId="77777777" w:rsidR="008F759A" w:rsidRDefault="008F759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90AF" w14:textId="77777777" w:rsidR="00AA4845" w:rsidRDefault="00AA4845">
      <w:r>
        <w:separator/>
      </w:r>
    </w:p>
  </w:footnote>
  <w:footnote w:type="continuationSeparator" w:id="0">
    <w:p w14:paraId="32AE5E73" w14:textId="77777777" w:rsidR="00AA4845" w:rsidRDefault="00A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5147" w14:textId="77777777" w:rsidR="008F759A" w:rsidRDefault="008F75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388"/>
    <w:multiLevelType w:val="multilevel"/>
    <w:tmpl w:val="7054E326"/>
    <w:lvl w:ilvl="0">
      <w:start w:val="1"/>
      <w:numFmt w:val="bullet"/>
      <w:lvlText w:val="●"/>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03784C21"/>
    <w:multiLevelType w:val="multilevel"/>
    <w:tmpl w:val="B57A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C0844"/>
    <w:multiLevelType w:val="multilevel"/>
    <w:tmpl w:val="96B662EA"/>
    <w:lvl w:ilvl="0">
      <w:start w:val="1"/>
      <w:numFmt w:val="bullet"/>
      <w:lvlText w:val="●"/>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8D04B3A"/>
    <w:multiLevelType w:val="multilevel"/>
    <w:tmpl w:val="4BC67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ED6CEE"/>
    <w:multiLevelType w:val="multilevel"/>
    <w:tmpl w:val="90CA0F7A"/>
    <w:lvl w:ilvl="0">
      <w:start w:val="1"/>
      <w:numFmt w:val="bullet"/>
      <w:lvlText w:val="●"/>
      <w:lvlJc w:val="left"/>
      <w:pPr>
        <w:ind w:left="451" w:hanging="451"/>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1">
      <w:start w:val="1"/>
      <w:numFmt w:val="bullet"/>
      <w:lvlText w:val="○"/>
      <w:lvlJc w:val="left"/>
      <w:pPr>
        <w:ind w:left="1080" w:hanging="10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bullet"/>
      <w:lvlText w:val="○"/>
      <w:lvlJc w:val="left"/>
      <w:pPr>
        <w:ind w:left="3240"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bullet"/>
      <w:lvlText w:val="○"/>
      <w:lvlJc w:val="left"/>
      <w:pPr>
        <w:ind w:left="5400"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5" w15:restartNumberingAfterBreak="0">
    <w:nsid w:val="0DE37165"/>
    <w:multiLevelType w:val="multilevel"/>
    <w:tmpl w:val="DAB02D10"/>
    <w:lvl w:ilvl="0">
      <w:start w:val="1"/>
      <w:numFmt w:val="bullet"/>
      <w:lvlText w:val="●"/>
      <w:lvlJc w:val="left"/>
      <w:pPr>
        <w:ind w:left="566" w:hanging="566"/>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140" w:hanging="11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860" w:hanging="18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580" w:hanging="25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300" w:hanging="33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020" w:hanging="40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740" w:hanging="47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460" w:hanging="54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180" w:hanging="61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6" w15:restartNumberingAfterBreak="0">
    <w:nsid w:val="118256D7"/>
    <w:multiLevelType w:val="multilevel"/>
    <w:tmpl w:val="5B7C1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4C3CA3"/>
    <w:multiLevelType w:val="multilevel"/>
    <w:tmpl w:val="13725A2A"/>
    <w:lvl w:ilvl="0">
      <w:start w:val="1"/>
      <w:numFmt w:val="bullet"/>
      <w:lvlText w:val="●"/>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1AA73B34"/>
    <w:multiLevelType w:val="multilevel"/>
    <w:tmpl w:val="10E0B8DE"/>
    <w:lvl w:ilvl="0">
      <w:start w:val="1"/>
      <w:numFmt w:val="bullet"/>
      <w:lvlText w:val="●"/>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1E4B597F"/>
    <w:multiLevelType w:val="multilevel"/>
    <w:tmpl w:val="34D4162A"/>
    <w:lvl w:ilvl="0">
      <w:start w:val="1"/>
      <w:numFmt w:val="bullet"/>
      <w:lvlText w:val="●"/>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22BA6F86"/>
    <w:multiLevelType w:val="multilevel"/>
    <w:tmpl w:val="90DE1B14"/>
    <w:lvl w:ilvl="0">
      <w:start w:val="1"/>
      <w:numFmt w:val="bullet"/>
      <w:lvlText w:val="●"/>
      <w:lvlJc w:val="left"/>
      <w:pPr>
        <w:ind w:left="720" w:hanging="94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4" w:hanging="1305"/>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4" w:hanging="2025"/>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4" w:hanging="2745"/>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4" w:hanging="3465"/>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4" w:hanging="4185"/>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4" w:hanging="4905"/>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4" w:hanging="5625"/>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4" w:hanging="6345"/>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2F7018F6"/>
    <w:multiLevelType w:val="multilevel"/>
    <w:tmpl w:val="9EA6F192"/>
    <w:lvl w:ilvl="0">
      <w:start w:val="1"/>
      <w:numFmt w:val="bullet"/>
      <w:lvlText w:val="●"/>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2F9F1B77"/>
    <w:multiLevelType w:val="multilevel"/>
    <w:tmpl w:val="9F76D8CC"/>
    <w:lvl w:ilvl="0">
      <w:start w:val="1"/>
      <w:numFmt w:val="bullet"/>
      <w:lvlText w:val="●"/>
      <w:lvlJc w:val="left"/>
      <w:pPr>
        <w:ind w:left="1440"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954"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674"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3394"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4114"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834"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554"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6274"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994"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34F26DC3"/>
    <w:multiLevelType w:val="multilevel"/>
    <w:tmpl w:val="1D3E4084"/>
    <w:lvl w:ilvl="0">
      <w:start w:val="1"/>
      <w:numFmt w:val="bullet"/>
      <w:lvlText w:val="•"/>
      <w:lvlJc w:val="left"/>
      <w:pPr>
        <w:ind w:left="633" w:hanging="633"/>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14" w15:restartNumberingAfterBreak="0">
    <w:nsid w:val="38E14339"/>
    <w:multiLevelType w:val="multilevel"/>
    <w:tmpl w:val="529C87BC"/>
    <w:lvl w:ilvl="0">
      <w:start w:val="1"/>
      <w:numFmt w:val="decimal"/>
      <w:lvlText w:val="%1."/>
      <w:lvlJc w:val="left"/>
      <w:pPr>
        <w:ind w:left="397" w:hanging="397"/>
      </w:pPr>
      <w:rPr>
        <w:rFonts w:ascii="Calibri" w:eastAsia="Calibri" w:hAnsi="Calibri" w:cs="Calibri"/>
        <w:b w:val="0"/>
        <w:i w:val="0"/>
        <w:smallCaps w:val="0"/>
        <w:strike w:val="0"/>
        <w:color w:val="000000"/>
        <w:sz w:val="22"/>
        <w:szCs w:val="22"/>
        <w:vertAlign w:val="baseline"/>
      </w:rPr>
    </w:lvl>
    <w:lvl w:ilvl="1">
      <w:start w:val="1"/>
      <w:numFmt w:val="lowerLetter"/>
      <w:lvlText w:val="%2."/>
      <w:lvlJc w:val="left"/>
      <w:pPr>
        <w:ind w:left="794" w:hanging="397"/>
      </w:pPr>
      <w:rPr>
        <w:rFonts w:ascii="Calibri" w:eastAsia="Calibri" w:hAnsi="Calibri" w:cs="Calibri"/>
        <w:b w:val="0"/>
        <w:i w:val="0"/>
        <w:color w:val="000000"/>
        <w:sz w:val="22"/>
        <w:szCs w:val="22"/>
      </w:rPr>
    </w:lvl>
    <w:lvl w:ilvl="2">
      <w:start w:val="1"/>
      <w:numFmt w:val="lowerRoman"/>
      <w:lvlText w:val="%3."/>
      <w:lvlJc w:val="left"/>
      <w:pPr>
        <w:ind w:left="1191" w:hanging="397"/>
      </w:pPr>
      <w:rPr>
        <w:rFonts w:ascii="Calibri" w:eastAsia="Calibri" w:hAnsi="Calibri" w:cs="Calibri"/>
        <w:b w:val="0"/>
        <w:i w:val="0"/>
        <w:color w:val="000000"/>
        <w:sz w:val="22"/>
        <w:szCs w:val="22"/>
      </w:rPr>
    </w:lvl>
    <w:lvl w:ilvl="3">
      <w:start w:val="1"/>
      <w:numFmt w:val="upperLetter"/>
      <w:lvlText w:val="%4."/>
      <w:lvlJc w:val="left"/>
      <w:pPr>
        <w:ind w:left="1588" w:hanging="397"/>
      </w:pPr>
      <w:rPr>
        <w:rFonts w:ascii="Calibri" w:eastAsia="Calibri" w:hAnsi="Calibri" w:cs="Calibri"/>
        <w:b w:val="0"/>
        <w:i w:val="0"/>
        <w:color w:val="000000"/>
        <w:sz w:val="22"/>
        <w:szCs w:val="22"/>
      </w:rPr>
    </w:lvl>
    <w:lvl w:ilvl="4">
      <w:start w:val="1"/>
      <w:numFmt w:val="upperRoman"/>
      <w:lvlText w:val="%5."/>
      <w:lvlJc w:val="left"/>
      <w:pPr>
        <w:ind w:left="1985" w:hanging="397"/>
      </w:pPr>
      <w:rPr>
        <w:rFonts w:ascii="Calibri" w:eastAsia="Calibri" w:hAnsi="Calibri" w:cs="Calibri"/>
        <w:b w:val="0"/>
        <w:i w:val="0"/>
        <w:color w:val="000000"/>
        <w:sz w:val="22"/>
        <w:szCs w:val="22"/>
      </w:rPr>
    </w:lvl>
    <w:lvl w:ilvl="5">
      <w:start w:val="1"/>
      <w:numFmt w:val="decimal"/>
      <w:lvlText w:val="%6."/>
      <w:lvlJc w:val="left"/>
      <w:pPr>
        <w:ind w:left="2382" w:hanging="397"/>
      </w:pPr>
      <w:rPr>
        <w:rFonts w:ascii="Calibri" w:eastAsia="Calibri" w:hAnsi="Calibri" w:cs="Calibri"/>
        <w:b w:val="0"/>
        <w:i w:val="0"/>
        <w:color w:val="000000"/>
        <w:sz w:val="22"/>
        <w:szCs w:val="22"/>
      </w:rPr>
    </w:lvl>
    <w:lvl w:ilvl="6">
      <w:start w:val="1"/>
      <w:numFmt w:val="decimal"/>
      <w:lvlText w:val="%7"/>
      <w:lvlJc w:val="left"/>
      <w:pPr>
        <w:ind w:left="2779" w:hanging="397"/>
      </w:pPr>
      <w:rPr>
        <w:color w:val="E1001A"/>
      </w:rPr>
    </w:lvl>
    <w:lvl w:ilvl="7">
      <w:start w:val="1"/>
      <w:numFmt w:val="decimal"/>
      <w:lvlText w:val="%8"/>
      <w:lvlJc w:val="left"/>
      <w:pPr>
        <w:ind w:left="3176" w:hanging="396"/>
      </w:pPr>
      <w:rPr>
        <w:color w:val="E1001A"/>
        <w:sz w:val="20"/>
        <w:szCs w:val="20"/>
      </w:rPr>
    </w:lvl>
    <w:lvl w:ilvl="8">
      <w:start w:val="1"/>
      <w:numFmt w:val="decimal"/>
      <w:lvlText w:val="%9"/>
      <w:lvlJc w:val="left"/>
      <w:pPr>
        <w:ind w:left="3573" w:hanging="397"/>
      </w:pPr>
      <w:rPr>
        <w:color w:val="E1001A"/>
      </w:rPr>
    </w:lvl>
  </w:abstractNum>
  <w:abstractNum w:abstractNumId="15" w15:restartNumberingAfterBreak="0">
    <w:nsid w:val="3A8716A6"/>
    <w:multiLevelType w:val="multilevel"/>
    <w:tmpl w:val="31946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655E80"/>
    <w:multiLevelType w:val="multilevel"/>
    <w:tmpl w:val="5E36B8C4"/>
    <w:lvl w:ilvl="0">
      <w:start w:val="1"/>
      <w:numFmt w:val="bullet"/>
      <w:lvlText w:val="●"/>
      <w:lvlJc w:val="left"/>
      <w:pPr>
        <w:ind w:left="566" w:hanging="56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3CA3023F"/>
    <w:multiLevelType w:val="multilevel"/>
    <w:tmpl w:val="CB04D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FD495D"/>
    <w:multiLevelType w:val="multilevel"/>
    <w:tmpl w:val="86EC7F3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627C64"/>
    <w:multiLevelType w:val="multilevel"/>
    <w:tmpl w:val="CC0429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4917B51"/>
    <w:multiLevelType w:val="multilevel"/>
    <w:tmpl w:val="368E5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835BD4"/>
    <w:multiLevelType w:val="multilevel"/>
    <w:tmpl w:val="3DF431DC"/>
    <w:lvl w:ilvl="0">
      <w:start w:val="1"/>
      <w:numFmt w:val="bullet"/>
      <w:lvlText w:val="o"/>
      <w:lvlJc w:val="left"/>
      <w:pPr>
        <w:ind w:left="1622" w:hanging="451"/>
      </w:pPr>
      <w:rPr>
        <w:rFonts w:ascii="Courier New" w:eastAsia="Courier New" w:hAnsi="Courier New" w:cs="Courier New"/>
        <w:b w:val="0"/>
        <w:i w:val="0"/>
        <w:strike w:val="0"/>
        <w:color w:val="000000"/>
        <w:sz w:val="22"/>
        <w:szCs w:val="22"/>
        <w:u w:val="none"/>
        <w:shd w:val="clear" w:color="auto" w:fill="auto"/>
        <w:vertAlign w:val="baseline"/>
      </w:rPr>
    </w:lvl>
    <w:lvl w:ilvl="1">
      <w:start w:val="1"/>
      <w:numFmt w:val="bullet"/>
      <w:lvlText w:val="♦"/>
      <w:lvlJc w:val="left"/>
      <w:pPr>
        <w:ind w:left="2251" w:hanging="1080"/>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2971" w:hanging="1799"/>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bullet"/>
      <w:lvlText w:val="●"/>
      <w:lvlJc w:val="left"/>
      <w:pPr>
        <w:ind w:left="3691"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bullet"/>
      <w:lvlText w:val="○"/>
      <w:lvlJc w:val="left"/>
      <w:pPr>
        <w:ind w:left="4411"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bullet"/>
      <w:lvlText w:val="■"/>
      <w:lvlJc w:val="left"/>
      <w:pPr>
        <w:ind w:left="5131"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bullet"/>
      <w:lvlText w:val="●"/>
      <w:lvlJc w:val="left"/>
      <w:pPr>
        <w:ind w:left="5851"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bullet"/>
      <w:lvlText w:val="○"/>
      <w:lvlJc w:val="left"/>
      <w:pPr>
        <w:ind w:left="6571"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bullet"/>
      <w:lvlText w:val="■"/>
      <w:lvlJc w:val="left"/>
      <w:pPr>
        <w:ind w:left="7291"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22" w15:restartNumberingAfterBreak="0">
    <w:nsid w:val="57D84914"/>
    <w:multiLevelType w:val="multilevel"/>
    <w:tmpl w:val="8632ADE6"/>
    <w:lvl w:ilvl="0">
      <w:start w:val="1"/>
      <w:numFmt w:val="bullet"/>
      <w:lvlText w:val="●"/>
      <w:lvlJc w:val="left"/>
      <w:pPr>
        <w:ind w:left="941" w:hanging="941"/>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23" w15:restartNumberingAfterBreak="0">
    <w:nsid w:val="60E75600"/>
    <w:multiLevelType w:val="multilevel"/>
    <w:tmpl w:val="2974A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942956"/>
    <w:multiLevelType w:val="multilevel"/>
    <w:tmpl w:val="FF9EE662"/>
    <w:lvl w:ilvl="0">
      <w:start w:val="1"/>
      <w:numFmt w:val="bullet"/>
      <w:lvlText w:val="●"/>
      <w:lvlJc w:val="left"/>
      <w:pPr>
        <w:ind w:left="93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5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7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9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1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3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5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7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9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15:restartNumberingAfterBreak="0">
    <w:nsid w:val="706E054B"/>
    <w:multiLevelType w:val="multilevel"/>
    <w:tmpl w:val="7F624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606196C"/>
    <w:multiLevelType w:val="multilevel"/>
    <w:tmpl w:val="FF9479D2"/>
    <w:lvl w:ilvl="0">
      <w:start w:val="1"/>
      <w:numFmt w:val="bullet"/>
      <w:lvlText w:val="•"/>
      <w:lvlJc w:val="left"/>
      <w:pPr>
        <w:ind w:left="810" w:hanging="360"/>
      </w:pPr>
      <w:rPr>
        <w:rFonts w:ascii="Arial Narrow" w:eastAsia="Arial Narrow" w:hAnsi="Arial Narrow" w:cs="Arial Narro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8B807F7"/>
    <w:multiLevelType w:val="multilevel"/>
    <w:tmpl w:val="8A28A54C"/>
    <w:lvl w:ilvl="0">
      <w:start w:val="1"/>
      <w:numFmt w:val="bullet"/>
      <w:lvlText w:val="•"/>
      <w:lvlJc w:val="left"/>
      <w:pPr>
        <w:ind w:left="396" w:hanging="396"/>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28" w15:restartNumberingAfterBreak="0">
    <w:nsid w:val="7B0F382B"/>
    <w:multiLevelType w:val="multilevel"/>
    <w:tmpl w:val="204C8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F2343D"/>
    <w:multiLevelType w:val="multilevel"/>
    <w:tmpl w:val="7B4A3EDC"/>
    <w:lvl w:ilvl="0">
      <w:start w:val="1"/>
      <w:numFmt w:val="bullet"/>
      <w:lvlText w:val="●"/>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22" w:hanging="122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42" w:hanging="194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62" w:hanging="266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82" w:hanging="338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02" w:hanging="410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22" w:hanging="482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42" w:hanging="554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62" w:hanging="6262"/>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2023119574">
    <w:abstractNumId w:val="8"/>
  </w:num>
  <w:num w:numId="2" w16cid:durableId="1350837533">
    <w:abstractNumId w:val="29"/>
  </w:num>
  <w:num w:numId="3" w16cid:durableId="285964012">
    <w:abstractNumId w:val="15"/>
  </w:num>
  <w:num w:numId="4" w16cid:durableId="1393850911">
    <w:abstractNumId w:val="24"/>
  </w:num>
  <w:num w:numId="5" w16cid:durableId="273899589">
    <w:abstractNumId w:val="5"/>
  </w:num>
  <w:num w:numId="6" w16cid:durableId="206529487">
    <w:abstractNumId w:val="2"/>
  </w:num>
  <w:num w:numId="7" w16cid:durableId="798960769">
    <w:abstractNumId w:val="0"/>
  </w:num>
  <w:num w:numId="8" w16cid:durableId="1569681975">
    <w:abstractNumId w:val="12"/>
  </w:num>
  <w:num w:numId="9" w16cid:durableId="403069445">
    <w:abstractNumId w:val="23"/>
  </w:num>
  <w:num w:numId="10" w16cid:durableId="1350452167">
    <w:abstractNumId w:val="11"/>
  </w:num>
  <w:num w:numId="11" w16cid:durableId="789741063">
    <w:abstractNumId w:val="1"/>
  </w:num>
  <w:num w:numId="12" w16cid:durableId="1474060626">
    <w:abstractNumId w:val="13"/>
  </w:num>
  <w:num w:numId="13" w16cid:durableId="691953729">
    <w:abstractNumId w:val="9"/>
  </w:num>
  <w:num w:numId="14" w16cid:durableId="2031297872">
    <w:abstractNumId w:val="14"/>
  </w:num>
  <w:num w:numId="15" w16cid:durableId="545532352">
    <w:abstractNumId w:val="6"/>
  </w:num>
  <w:num w:numId="16" w16cid:durableId="245649020">
    <w:abstractNumId w:val="17"/>
  </w:num>
  <w:num w:numId="17" w16cid:durableId="55664731">
    <w:abstractNumId w:val="20"/>
  </w:num>
  <w:num w:numId="18" w16cid:durableId="616107863">
    <w:abstractNumId w:val="3"/>
  </w:num>
  <w:num w:numId="19" w16cid:durableId="1117530478">
    <w:abstractNumId w:val="19"/>
  </w:num>
  <w:num w:numId="20" w16cid:durableId="87234365">
    <w:abstractNumId w:val="7"/>
  </w:num>
  <w:num w:numId="21" w16cid:durableId="612057151">
    <w:abstractNumId w:val="21"/>
  </w:num>
  <w:num w:numId="22" w16cid:durableId="178348524">
    <w:abstractNumId w:val="4"/>
  </w:num>
  <w:num w:numId="23" w16cid:durableId="681779438">
    <w:abstractNumId w:val="10"/>
  </w:num>
  <w:num w:numId="24" w16cid:durableId="2029983500">
    <w:abstractNumId w:val="25"/>
  </w:num>
  <w:num w:numId="25" w16cid:durableId="1975714204">
    <w:abstractNumId w:val="27"/>
  </w:num>
  <w:num w:numId="26" w16cid:durableId="1428235638">
    <w:abstractNumId w:val="28"/>
  </w:num>
  <w:num w:numId="27" w16cid:durableId="693650366">
    <w:abstractNumId w:val="22"/>
  </w:num>
  <w:num w:numId="28" w16cid:durableId="1436292374">
    <w:abstractNumId w:val="26"/>
  </w:num>
  <w:num w:numId="29" w16cid:durableId="19818466">
    <w:abstractNumId w:val="18"/>
  </w:num>
  <w:num w:numId="30" w16cid:durableId="4123163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9A"/>
    <w:rsid w:val="008F759A"/>
    <w:rsid w:val="00AA4845"/>
    <w:rsid w:val="00F2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D11AFC"/>
  <w15:docId w15:val="{E9A55744-A811-7949-A5EC-7F42B714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keepNext/>
      <w:keepLines/>
      <w:spacing w:before="280" w:after="468" w:line="276" w:lineRule="auto"/>
      <w:ind w:right="517"/>
      <w:jc w:val="both"/>
      <w:outlineLvl w:val="2"/>
    </w:pPr>
    <w:rPr>
      <w:b/>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Andy.hill@braeburn.ac.k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yperlink" Target="mailto:Joanna.garner@braeburn.ac.k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13045</Words>
  <Characters>74359</Characters>
  <Application>Microsoft Office Word</Application>
  <DocSecurity>0</DocSecurity>
  <Lines>619</Lines>
  <Paragraphs>174</Paragraphs>
  <ScaleCrop>false</ScaleCrop>
  <Company/>
  <LinksUpToDate>false</LinksUpToDate>
  <CharactersWithSpaces>87230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Stamp</cp:lastModifiedBy>
  <cp:revision>2</cp:revision>
  <dcterms:created xsi:type="dcterms:W3CDTF">2023-03-03T05:09:00Z</dcterms:created>
  <dcterms:modified xsi:type="dcterms:W3CDTF">2023-03-03T05:09:00Z</dcterms:modified>
</cp:coreProperties>
</file>